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C1115">
      <w:pPr>
        <w:jc w:val="right"/>
        <w:rPr>
          <w:rFonts w:ascii="仿宋" w:hAnsi="仿宋" w:eastAsia="仿宋"/>
          <w:color w:val="auto"/>
          <w:sz w:val="28"/>
          <w:szCs w:val="28"/>
        </w:rPr>
      </w:pPr>
      <w:r>
        <w:rPr>
          <w:rFonts w:hint="eastAsia" w:ascii="仿宋" w:hAnsi="仿宋" w:eastAsia="仿宋"/>
          <w:color w:val="auto"/>
          <w:sz w:val="28"/>
          <w:szCs w:val="28"/>
        </w:rPr>
        <w:t>采购项目编号：</w:t>
      </w:r>
    </w:p>
    <w:p w14:paraId="2B04522F">
      <w:pPr>
        <w:spacing w:before="312" w:beforeLines="100" w:after="312" w:afterLines="100"/>
        <w:jc w:val="center"/>
        <w:rPr>
          <w:rFonts w:ascii="仿宋" w:hAnsi="仿宋" w:eastAsia="仿宋"/>
          <w:color w:val="auto"/>
          <w:sz w:val="28"/>
          <w:szCs w:val="28"/>
        </w:rPr>
      </w:pPr>
    </w:p>
    <w:p w14:paraId="4D5D3342">
      <w:pPr>
        <w:spacing w:before="624" w:beforeLines="200" w:after="624" w:afterLines="200"/>
        <w:jc w:val="center"/>
        <w:rPr>
          <w:rFonts w:ascii="仿宋" w:hAnsi="仿宋" w:eastAsia="仿宋"/>
          <w:b/>
          <w:bCs/>
          <w:color w:val="auto"/>
          <w:sz w:val="40"/>
          <w:szCs w:val="40"/>
        </w:rPr>
      </w:pPr>
      <w:r>
        <w:rPr>
          <w:rFonts w:hint="eastAsia" w:ascii="仿宋" w:hAnsi="仿宋" w:eastAsia="仿宋"/>
          <w:b/>
          <w:bCs/>
          <w:color w:val="auto"/>
          <w:sz w:val="40"/>
          <w:szCs w:val="40"/>
        </w:rPr>
        <w:t>【深圳华通威国际检验有限公司眼科仪器光辐射危害测试系统】</w:t>
      </w:r>
    </w:p>
    <w:p w14:paraId="59B3E464">
      <w:pPr>
        <w:spacing w:before="624" w:beforeLines="200" w:after="624" w:afterLines="200"/>
        <w:jc w:val="center"/>
        <w:rPr>
          <w:rFonts w:ascii="仿宋" w:hAnsi="仿宋" w:eastAsia="仿宋"/>
          <w:b/>
          <w:bCs/>
          <w:color w:val="auto"/>
          <w:sz w:val="96"/>
          <w:szCs w:val="96"/>
        </w:rPr>
      </w:pPr>
      <w:r>
        <w:rPr>
          <w:rFonts w:hint="eastAsia" w:ascii="仿宋" w:hAnsi="仿宋" w:eastAsia="仿宋"/>
          <w:b/>
          <w:bCs/>
          <w:color w:val="auto"/>
          <w:sz w:val="96"/>
          <w:szCs w:val="96"/>
        </w:rPr>
        <w:t>采购文件</w:t>
      </w:r>
    </w:p>
    <w:p w14:paraId="6A0700F2">
      <w:pPr>
        <w:spacing w:before="312" w:beforeLines="100" w:after="312" w:afterLines="100"/>
        <w:jc w:val="center"/>
        <w:rPr>
          <w:rFonts w:ascii="仿宋" w:hAnsi="仿宋" w:eastAsia="仿宋"/>
          <w:color w:val="auto"/>
          <w:sz w:val="28"/>
          <w:szCs w:val="28"/>
        </w:rPr>
      </w:pPr>
    </w:p>
    <w:p w14:paraId="01C27291">
      <w:pPr>
        <w:spacing w:before="312" w:beforeLines="100" w:after="312" w:afterLines="100"/>
        <w:jc w:val="center"/>
        <w:rPr>
          <w:rFonts w:ascii="仿宋" w:hAnsi="仿宋" w:eastAsia="仿宋"/>
          <w:color w:val="auto"/>
          <w:sz w:val="28"/>
          <w:szCs w:val="28"/>
        </w:rPr>
      </w:pPr>
    </w:p>
    <w:p w14:paraId="5E4AD7C6">
      <w:pPr>
        <w:spacing w:before="312" w:beforeLines="100" w:after="312" w:afterLines="100"/>
        <w:jc w:val="center"/>
        <w:rPr>
          <w:rFonts w:ascii="仿宋" w:hAnsi="仿宋" w:eastAsia="仿宋"/>
          <w:color w:val="auto"/>
          <w:sz w:val="28"/>
          <w:szCs w:val="28"/>
        </w:rPr>
      </w:pPr>
    </w:p>
    <w:tbl>
      <w:tblPr>
        <w:tblStyle w:val="14"/>
        <w:tblW w:w="0" w:type="auto"/>
        <w:tblInd w:w="0" w:type="dxa"/>
        <w:tblLayout w:type="autofit"/>
        <w:tblCellMar>
          <w:top w:w="0" w:type="dxa"/>
          <w:left w:w="108" w:type="dxa"/>
          <w:bottom w:w="0" w:type="dxa"/>
          <w:right w:w="108" w:type="dxa"/>
        </w:tblCellMar>
      </w:tblPr>
      <w:tblGrid>
        <w:gridCol w:w="3392"/>
        <w:gridCol w:w="5130"/>
      </w:tblGrid>
      <w:tr w14:paraId="31FB7513">
        <w:tblPrEx>
          <w:tblCellMar>
            <w:top w:w="0" w:type="dxa"/>
            <w:left w:w="108" w:type="dxa"/>
            <w:bottom w:w="0" w:type="dxa"/>
            <w:right w:w="108" w:type="dxa"/>
          </w:tblCellMar>
        </w:tblPrEx>
        <w:trPr>
          <w:trHeight w:val="1030" w:hRule="atLeast"/>
        </w:trPr>
        <w:tc>
          <w:tcPr>
            <w:tcW w:w="3392" w:type="dxa"/>
            <w:tcBorders>
              <w:top w:val="nil"/>
              <w:left w:val="nil"/>
              <w:bottom w:val="single" w:color="auto" w:sz="4" w:space="0"/>
              <w:right w:val="nil"/>
              <w:tl2br w:val="nil"/>
              <w:tr2bl w:val="nil"/>
            </w:tcBorders>
            <w:vAlign w:val="center"/>
          </w:tcPr>
          <w:p w14:paraId="0BC321EC">
            <w:pPr>
              <w:spacing w:before="312" w:beforeLines="100" w:after="312" w:afterLines="100"/>
              <w:jc w:val="center"/>
              <w:rPr>
                <w:rFonts w:ascii="仿宋" w:hAnsi="仿宋" w:eastAsia="仿宋"/>
                <w:color w:val="auto"/>
                <w:sz w:val="32"/>
                <w:szCs w:val="32"/>
              </w:rPr>
            </w:pPr>
            <w:r>
              <w:rPr>
                <w:rFonts w:hint="eastAsia" w:ascii="仿宋" w:hAnsi="仿宋" w:eastAsia="仿宋"/>
                <w:color w:val="auto"/>
                <w:sz w:val="32"/>
                <w:szCs w:val="32"/>
              </w:rPr>
              <w:t>采   购   人：</w:t>
            </w:r>
          </w:p>
        </w:tc>
        <w:tc>
          <w:tcPr>
            <w:tcW w:w="5130" w:type="dxa"/>
            <w:tcBorders>
              <w:top w:val="nil"/>
              <w:left w:val="nil"/>
              <w:bottom w:val="single" w:color="auto" w:sz="4" w:space="0"/>
              <w:right w:val="nil"/>
              <w:tl2br w:val="nil"/>
              <w:tr2bl w:val="nil"/>
            </w:tcBorders>
          </w:tcPr>
          <w:p w14:paraId="18D97333">
            <w:pPr>
              <w:spacing w:before="312" w:beforeLines="100" w:after="312" w:afterLines="100"/>
              <w:jc w:val="left"/>
              <w:rPr>
                <w:rFonts w:ascii="仿宋" w:hAnsi="仿宋" w:eastAsia="仿宋"/>
                <w:color w:val="auto"/>
                <w:sz w:val="32"/>
                <w:szCs w:val="32"/>
              </w:rPr>
            </w:pPr>
            <w:r>
              <w:rPr>
                <w:rFonts w:hint="eastAsia" w:ascii="仿宋" w:hAnsi="仿宋" w:eastAsia="仿宋"/>
                <w:color w:val="auto"/>
                <w:sz w:val="32"/>
                <w:szCs w:val="32"/>
              </w:rPr>
              <w:t>深圳华通威国际检验有限公司</w:t>
            </w:r>
          </w:p>
        </w:tc>
      </w:tr>
      <w:tr w14:paraId="264C2959">
        <w:tblPrEx>
          <w:tblCellMar>
            <w:top w:w="0" w:type="dxa"/>
            <w:left w:w="108" w:type="dxa"/>
            <w:bottom w:w="0" w:type="dxa"/>
            <w:right w:w="108" w:type="dxa"/>
          </w:tblCellMar>
        </w:tblPrEx>
        <w:trPr>
          <w:trHeight w:val="881" w:hRule="atLeast"/>
        </w:trPr>
        <w:tc>
          <w:tcPr>
            <w:tcW w:w="3392" w:type="dxa"/>
            <w:tcBorders>
              <w:top w:val="single" w:color="auto" w:sz="4" w:space="0"/>
              <w:left w:val="nil"/>
              <w:bottom w:val="single" w:color="auto" w:sz="4" w:space="0"/>
              <w:right w:val="nil"/>
              <w:tl2br w:val="nil"/>
              <w:tr2bl w:val="nil"/>
            </w:tcBorders>
            <w:vAlign w:val="center"/>
          </w:tcPr>
          <w:p w14:paraId="5A1CBE4F">
            <w:pPr>
              <w:spacing w:before="312" w:beforeLines="100" w:after="312" w:afterLines="100"/>
              <w:jc w:val="center"/>
              <w:rPr>
                <w:rFonts w:ascii="仿宋" w:hAnsi="仿宋" w:eastAsia="仿宋"/>
                <w:color w:val="auto"/>
                <w:sz w:val="32"/>
                <w:szCs w:val="32"/>
              </w:rPr>
            </w:pPr>
            <w:r>
              <w:rPr>
                <w:rFonts w:hint="eastAsia" w:ascii="仿宋" w:hAnsi="仿宋" w:eastAsia="仿宋"/>
                <w:color w:val="auto"/>
                <w:sz w:val="32"/>
                <w:szCs w:val="32"/>
              </w:rPr>
              <w:t>电子平台：</w:t>
            </w:r>
          </w:p>
        </w:tc>
        <w:tc>
          <w:tcPr>
            <w:tcW w:w="5130" w:type="dxa"/>
            <w:tcBorders>
              <w:top w:val="single" w:color="auto" w:sz="4" w:space="0"/>
              <w:left w:val="nil"/>
              <w:bottom w:val="single" w:color="auto" w:sz="4" w:space="0"/>
              <w:right w:val="nil"/>
              <w:tl2br w:val="nil"/>
              <w:tr2bl w:val="nil"/>
            </w:tcBorders>
          </w:tcPr>
          <w:p w14:paraId="76061832">
            <w:pPr>
              <w:spacing w:before="312" w:beforeLines="100" w:after="312" w:afterLines="100"/>
              <w:jc w:val="left"/>
              <w:rPr>
                <w:rFonts w:ascii="仿宋" w:hAnsi="仿宋" w:eastAsia="仿宋"/>
                <w:color w:val="auto"/>
                <w:sz w:val="32"/>
                <w:szCs w:val="32"/>
              </w:rPr>
            </w:pPr>
            <w:r>
              <w:rPr>
                <w:rFonts w:hint="eastAsia" w:ascii="仿宋" w:hAnsi="仿宋" w:eastAsia="仿宋"/>
                <w:color w:val="auto"/>
                <w:sz w:val="32"/>
                <w:szCs w:val="32"/>
              </w:rPr>
              <w:t>公司官网和代理人平台</w:t>
            </w:r>
          </w:p>
        </w:tc>
      </w:tr>
      <w:tr w14:paraId="6ADFF255">
        <w:tblPrEx>
          <w:tblCellMar>
            <w:top w:w="0" w:type="dxa"/>
            <w:left w:w="108" w:type="dxa"/>
            <w:bottom w:w="0" w:type="dxa"/>
            <w:right w:w="108" w:type="dxa"/>
          </w:tblCellMar>
        </w:tblPrEx>
        <w:tc>
          <w:tcPr>
            <w:tcW w:w="3392" w:type="dxa"/>
            <w:tcBorders>
              <w:top w:val="single" w:color="auto" w:sz="4" w:space="0"/>
              <w:left w:val="nil"/>
              <w:bottom w:val="single" w:color="auto" w:sz="4" w:space="0"/>
              <w:right w:val="nil"/>
              <w:tl2br w:val="nil"/>
              <w:tr2bl w:val="nil"/>
            </w:tcBorders>
            <w:vAlign w:val="center"/>
          </w:tcPr>
          <w:p w14:paraId="5544F367">
            <w:pPr>
              <w:spacing w:before="312" w:beforeLines="100" w:after="312" w:afterLines="100"/>
              <w:jc w:val="center"/>
              <w:rPr>
                <w:rFonts w:ascii="仿宋" w:hAnsi="仿宋" w:eastAsia="仿宋"/>
                <w:color w:val="auto"/>
                <w:sz w:val="32"/>
                <w:szCs w:val="32"/>
              </w:rPr>
            </w:pPr>
            <w:r>
              <w:rPr>
                <w:rFonts w:hint="eastAsia" w:ascii="仿宋" w:hAnsi="仿宋" w:eastAsia="仿宋"/>
                <w:color w:val="auto"/>
                <w:sz w:val="32"/>
                <w:szCs w:val="32"/>
              </w:rPr>
              <w:t>时间：</w:t>
            </w:r>
          </w:p>
        </w:tc>
        <w:tc>
          <w:tcPr>
            <w:tcW w:w="5130" w:type="dxa"/>
            <w:tcBorders>
              <w:top w:val="single" w:color="auto" w:sz="4" w:space="0"/>
              <w:left w:val="nil"/>
              <w:bottom w:val="single" w:color="auto" w:sz="4" w:space="0"/>
              <w:right w:val="nil"/>
              <w:tl2br w:val="nil"/>
              <w:tr2bl w:val="nil"/>
            </w:tcBorders>
          </w:tcPr>
          <w:p w14:paraId="118537DB">
            <w:pPr>
              <w:spacing w:before="312" w:beforeLines="100" w:after="312" w:afterLines="100"/>
              <w:jc w:val="left"/>
              <w:rPr>
                <w:rFonts w:ascii="仿宋" w:hAnsi="仿宋" w:eastAsia="仿宋"/>
                <w:color w:val="auto"/>
                <w:sz w:val="32"/>
                <w:szCs w:val="32"/>
              </w:rPr>
            </w:pPr>
            <w:r>
              <w:rPr>
                <w:rFonts w:hint="eastAsia" w:ascii="仿宋" w:hAnsi="仿宋" w:eastAsia="仿宋"/>
                <w:color w:val="auto"/>
                <w:sz w:val="32"/>
                <w:szCs w:val="32"/>
              </w:rPr>
              <w:t>2024年11月</w:t>
            </w:r>
          </w:p>
        </w:tc>
      </w:tr>
    </w:tbl>
    <w:p w14:paraId="1A38BBFC">
      <w:pPr>
        <w:spacing w:before="312" w:beforeLines="100" w:after="312" w:afterLines="100"/>
        <w:jc w:val="center"/>
        <w:rPr>
          <w:rFonts w:ascii="仿宋" w:hAnsi="仿宋" w:eastAsia="仿宋"/>
          <w:color w:val="auto"/>
          <w:sz w:val="28"/>
          <w:szCs w:val="28"/>
        </w:rPr>
      </w:pPr>
      <w:r>
        <w:rPr>
          <w:rFonts w:ascii="仿宋" w:hAnsi="仿宋" w:eastAsia="仿宋"/>
          <w:color w:val="auto"/>
          <w:sz w:val="28"/>
          <w:szCs w:val="28"/>
        </w:rPr>
        <w:br w:type="page"/>
      </w:r>
    </w:p>
    <w:p w14:paraId="2076BDC3">
      <w:pPr>
        <w:jc w:val="center"/>
        <w:rPr>
          <w:rFonts w:ascii="仿宋" w:hAnsi="仿宋" w:eastAsia="仿宋"/>
          <w:b/>
          <w:bCs/>
          <w:color w:val="auto"/>
          <w:sz w:val="32"/>
          <w:szCs w:val="32"/>
        </w:rPr>
      </w:pPr>
    </w:p>
    <w:p w14:paraId="13678D65">
      <w:pPr>
        <w:jc w:val="center"/>
        <w:rPr>
          <w:rFonts w:ascii="仿宋" w:hAnsi="仿宋" w:eastAsia="仿宋"/>
          <w:b/>
          <w:bCs/>
          <w:color w:val="auto"/>
          <w:sz w:val="32"/>
          <w:szCs w:val="32"/>
        </w:rPr>
      </w:pPr>
      <w:r>
        <w:rPr>
          <w:rFonts w:hint="eastAsia" w:ascii="仿宋" w:hAnsi="仿宋" w:eastAsia="仿宋"/>
          <w:b/>
          <w:bCs/>
          <w:color w:val="auto"/>
          <w:sz w:val="32"/>
          <w:szCs w:val="32"/>
        </w:rPr>
        <w:t xml:space="preserve">目 </w:t>
      </w:r>
      <w:r>
        <w:rPr>
          <w:rFonts w:ascii="仿宋" w:hAnsi="仿宋" w:eastAsia="仿宋"/>
          <w:b/>
          <w:bCs/>
          <w:color w:val="auto"/>
          <w:sz w:val="32"/>
          <w:szCs w:val="32"/>
        </w:rPr>
        <w:t xml:space="preserve"> </w:t>
      </w:r>
      <w:r>
        <w:rPr>
          <w:rFonts w:hint="eastAsia" w:ascii="仿宋" w:hAnsi="仿宋" w:eastAsia="仿宋"/>
          <w:b/>
          <w:bCs/>
          <w:color w:val="auto"/>
          <w:sz w:val="32"/>
          <w:szCs w:val="32"/>
        </w:rPr>
        <w:t>录</w:t>
      </w:r>
    </w:p>
    <w:p w14:paraId="2EB15A03">
      <w:pPr>
        <w:jc w:val="center"/>
        <w:rPr>
          <w:rFonts w:ascii="仿宋" w:hAnsi="仿宋" w:eastAsia="仿宋"/>
          <w:color w:val="auto"/>
          <w:sz w:val="28"/>
          <w:szCs w:val="28"/>
        </w:rPr>
      </w:pPr>
    </w:p>
    <w:p w14:paraId="3281B374">
      <w:pPr>
        <w:spacing w:before="156" w:beforeLines="50" w:after="156" w:afterLines="50"/>
        <w:ind w:left="2310" w:leftChars="1100"/>
        <w:rPr>
          <w:rFonts w:ascii="仿宋" w:hAnsi="仿宋" w:eastAsia="仿宋"/>
          <w:color w:val="auto"/>
          <w:sz w:val="28"/>
          <w:szCs w:val="28"/>
        </w:rPr>
      </w:pPr>
      <w:r>
        <w:rPr>
          <w:rFonts w:hint="eastAsia" w:ascii="仿宋" w:hAnsi="仿宋" w:eastAsia="仿宋"/>
          <w:color w:val="auto"/>
          <w:sz w:val="28"/>
          <w:szCs w:val="28"/>
        </w:rPr>
        <w:t xml:space="preserve">第一卷 </w:t>
      </w:r>
      <w:r>
        <w:rPr>
          <w:rFonts w:ascii="仿宋" w:hAnsi="仿宋" w:eastAsia="仿宋"/>
          <w:color w:val="auto"/>
          <w:sz w:val="28"/>
          <w:szCs w:val="28"/>
        </w:rPr>
        <w:t xml:space="preserve">  </w:t>
      </w:r>
      <w:r>
        <w:rPr>
          <w:rFonts w:hint="eastAsia" w:ascii="仿宋" w:hAnsi="仿宋" w:eastAsia="仿宋"/>
          <w:color w:val="auto"/>
          <w:sz w:val="28"/>
          <w:szCs w:val="28"/>
        </w:rPr>
        <w:t>供应商须知</w:t>
      </w:r>
    </w:p>
    <w:p w14:paraId="0B8BD124">
      <w:pPr>
        <w:spacing w:before="156" w:beforeLines="50" w:after="156" w:afterLines="50"/>
        <w:ind w:left="2310" w:leftChars="1100"/>
        <w:rPr>
          <w:rFonts w:ascii="仿宋" w:hAnsi="仿宋" w:eastAsia="仿宋"/>
          <w:color w:val="auto"/>
          <w:sz w:val="28"/>
          <w:szCs w:val="28"/>
        </w:rPr>
      </w:pPr>
      <w:r>
        <w:rPr>
          <w:rFonts w:hint="eastAsia" w:ascii="仿宋" w:hAnsi="仿宋" w:eastAsia="仿宋"/>
          <w:color w:val="auto"/>
          <w:sz w:val="28"/>
          <w:szCs w:val="28"/>
        </w:rPr>
        <w:t xml:space="preserve">第二卷 </w:t>
      </w:r>
      <w:r>
        <w:rPr>
          <w:rFonts w:ascii="仿宋" w:hAnsi="仿宋" w:eastAsia="仿宋"/>
          <w:color w:val="auto"/>
          <w:sz w:val="28"/>
          <w:szCs w:val="28"/>
        </w:rPr>
        <w:t xml:space="preserve"> </w:t>
      </w:r>
      <w:r>
        <w:rPr>
          <w:rFonts w:hint="eastAsia" w:ascii="仿宋" w:hAnsi="仿宋" w:eastAsia="仿宋"/>
          <w:color w:val="auto"/>
          <w:sz w:val="28"/>
          <w:szCs w:val="28"/>
        </w:rPr>
        <w:t xml:space="preserve"> 响应文件格式</w:t>
      </w:r>
    </w:p>
    <w:p w14:paraId="7D9BDC75">
      <w:pPr>
        <w:spacing w:before="156" w:beforeLines="50" w:after="156" w:afterLines="50"/>
        <w:ind w:left="2310" w:leftChars="1100"/>
        <w:rPr>
          <w:rFonts w:ascii="仿宋" w:hAnsi="仿宋" w:eastAsia="仿宋"/>
          <w:color w:val="auto"/>
          <w:sz w:val="28"/>
          <w:szCs w:val="28"/>
        </w:rPr>
      </w:pPr>
      <w:r>
        <w:rPr>
          <w:rFonts w:hint="eastAsia" w:ascii="仿宋" w:hAnsi="仿宋" w:eastAsia="仿宋"/>
          <w:color w:val="auto"/>
          <w:sz w:val="28"/>
          <w:szCs w:val="28"/>
        </w:rPr>
        <w:t xml:space="preserve">第三卷 </w:t>
      </w:r>
      <w:r>
        <w:rPr>
          <w:rFonts w:ascii="仿宋" w:hAnsi="仿宋" w:eastAsia="仿宋"/>
          <w:color w:val="auto"/>
          <w:sz w:val="28"/>
          <w:szCs w:val="28"/>
        </w:rPr>
        <w:t xml:space="preserve">  </w:t>
      </w:r>
      <w:r>
        <w:rPr>
          <w:rFonts w:hint="eastAsia" w:ascii="仿宋" w:hAnsi="仿宋" w:eastAsia="仿宋"/>
          <w:color w:val="auto"/>
          <w:sz w:val="28"/>
          <w:szCs w:val="28"/>
        </w:rPr>
        <w:t>评审方法</w:t>
      </w:r>
    </w:p>
    <w:p w14:paraId="55A61BC0">
      <w:pPr>
        <w:spacing w:before="156" w:beforeLines="50" w:after="156" w:afterLines="50"/>
        <w:ind w:left="2310" w:leftChars="1100"/>
        <w:rPr>
          <w:rFonts w:ascii="仿宋" w:hAnsi="仿宋" w:eastAsia="仿宋"/>
          <w:color w:val="auto"/>
          <w:sz w:val="28"/>
          <w:szCs w:val="28"/>
        </w:rPr>
      </w:pPr>
      <w:r>
        <w:rPr>
          <w:rFonts w:hint="eastAsia" w:ascii="仿宋" w:hAnsi="仿宋" w:eastAsia="仿宋"/>
          <w:color w:val="auto"/>
          <w:sz w:val="28"/>
          <w:szCs w:val="28"/>
        </w:rPr>
        <w:t xml:space="preserve">第四卷 </w:t>
      </w:r>
      <w:r>
        <w:rPr>
          <w:rFonts w:ascii="仿宋" w:hAnsi="仿宋" w:eastAsia="仿宋"/>
          <w:color w:val="auto"/>
          <w:sz w:val="28"/>
          <w:szCs w:val="28"/>
        </w:rPr>
        <w:t xml:space="preserve">  </w:t>
      </w:r>
      <w:r>
        <w:rPr>
          <w:rFonts w:hint="eastAsia" w:ascii="仿宋" w:hAnsi="仿宋" w:eastAsia="仿宋"/>
          <w:color w:val="auto"/>
          <w:sz w:val="28"/>
          <w:szCs w:val="28"/>
        </w:rPr>
        <w:t>合同条款及格式</w:t>
      </w:r>
    </w:p>
    <w:p w14:paraId="762F83A5">
      <w:pPr>
        <w:spacing w:before="156" w:beforeLines="50" w:after="156" w:afterLines="50"/>
        <w:ind w:left="2310" w:leftChars="1100"/>
        <w:rPr>
          <w:rFonts w:ascii="仿宋" w:hAnsi="仿宋" w:eastAsia="仿宋"/>
          <w:color w:val="auto"/>
          <w:sz w:val="28"/>
          <w:szCs w:val="28"/>
        </w:rPr>
      </w:pPr>
      <w:r>
        <w:rPr>
          <w:rFonts w:hint="eastAsia" w:ascii="仿宋" w:hAnsi="仿宋" w:eastAsia="仿宋"/>
          <w:color w:val="auto"/>
          <w:sz w:val="28"/>
          <w:szCs w:val="28"/>
        </w:rPr>
        <w:t xml:space="preserve">第五卷 </w:t>
      </w:r>
      <w:r>
        <w:rPr>
          <w:rFonts w:ascii="仿宋" w:hAnsi="仿宋" w:eastAsia="仿宋"/>
          <w:color w:val="auto"/>
          <w:sz w:val="28"/>
          <w:szCs w:val="28"/>
        </w:rPr>
        <w:t xml:space="preserve">  </w:t>
      </w:r>
      <w:r>
        <w:rPr>
          <w:rFonts w:hint="eastAsia" w:ascii="仿宋" w:hAnsi="仿宋" w:eastAsia="仿宋"/>
          <w:color w:val="auto"/>
          <w:sz w:val="28"/>
          <w:szCs w:val="28"/>
        </w:rPr>
        <w:t>采购需求</w:t>
      </w:r>
    </w:p>
    <w:p w14:paraId="6780EC38">
      <w:pPr>
        <w:ind w:left="2730" w:leftChars="1300"/>
        <w:rPr>
          <w:rFonts w:ascii="仿宋" w:hAnsi="仿宋" w:eastAsia="仿宋"/>
          <w:color w:val="auto"/>
          <w:sz w:val="28"/>
          <w:szCs w:val="28"/>
        </w:rPr>
      </w:pPr>
      <w:r>
        <w:rPr>
          <w:rFonts w:ascii="仿宋" w:hAnsi="仿宋" w:eastAsia="仿宋"/>
          <w:color w:val="auto"/>
          <w:sz w:val="28"/>
          <w:szCs w:val="28"/>
        </w:rPr>
        <w:br w:type="page"/>
      </w:r>
    </w:p>
    <w:p w14:paraId="29CD8260">
      <w:pPr>
        <w:spacing w:after="312" w:afterLines="100"/>
        <w:jc w:val="center"/>
        <w:outlineLvl w:val="0"/>
        <w:rPr>
          <w:rFonts w:ascii="仿宋" w:hAnsi="仿宋" w:eastAsia="仿宋"/>
          <w:b/>
          <w:bCs/>
          <w:color w:val="auto"/>
          <w:sz w:val="32"/>
          <w:szCs w:val="32"/>
        </w:rPr>
      </w:pPr>
      <w:r>
        <w:rPr>
          <w:rFonts w:hint="eastAsia" w:ascii="仿宋" w:hAnsi="仿宋" w:eastAsia="仿宋"/>
          <w:b/>
          <w:bCs/>
          <w:color w:val="auto"/>
          <w:sz w:val="32"/>
          <w:szCs w:val="32"/>
        </w:rPr>
        <w:t>第一卷 供应商须知</w:t>
      </w:r>
    </w:p>
    <w:p w14:paraId="4CBDAD63">
      <w:pPr>
        <w:pStyle w:val="3"/>
        <w:numPr>
          <w:ilvl w:val="0"/>
          <w:numId w:val="0"/>
        </w:numPr>
        <w:ind w:left="980"/>
        <w:jc w:val="center"/>
        <w:rPr>
          <w:color w:val="auto"/>
        </w:rPr>
      </w:pPr>
      <w:r>
        <w:rPr>
          <w:rFonts w:hint="eastAsia"/>
          <w:color w:val="auto"/>
        </w:rPr>
        <w:t>供应商须知前附表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183"/>
        <w:gridCol w:w="5470"/>
      </w:tblGrid>
      <w:tr w14:paraId="7BF9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0" w:type="pct"/>
            <w:vAlign w:val="center"/>
          </w:tcPr>
          <w:p w14:paraId="063E4B58">
            <w:pPr>
              <w:jc w:val="center"/>
              <w:rPr>
                <w:rFonts w:ascii="仿宋" w:hAnsi="仿宋" w:eastAsia="仿宋"/>
                <w:b/>
                <w:bCs/>
                <w:color w:val="auto"/>
                <w:sz w:val="24"/>
                <w:szCs w:val="24"/>
              </w:rPr>
            </w:pPr>
            <w:r>
              <w:rPr>
                <w:rFonts w:hint="eastAsia" w:ascii="仿宋" w:hAnsi="仿宋" w:eastAsia="仿宋"/>
                <w:b/>
                <w:bCs/>
                <w:color w:val="auto"/>
                <w:sz w:val="24"/>
                <w:szCs w:val="24"/>
              </w:rPr>
              <w:t>序号</w:t>
            </w:r>
          </w:p>
        </w:tc>
        <w:tc>
          <w:tcPr>
            <w:tcW w:w="1281" w:type="pct"/>
            <w:vAlign w:val="center"/>
          </w:tcPr>
          <w:p w14:paraId="329ED409">
            <w:pPr>
              <w:jc w:val="center"/>
              <w:rPr>
                <w:rFonts w:ascii="仿宋" w:hAnsi="仿宋" w:eastAsia="仿宋"/>
                <w:b/>
                <w:bCs/>
                <w:color w:val="auto"/>
                <w:sz w:val="24"/>
                <w:szCs w:val="24"/>
              </w:rPr>
            </w:pPr>
            <w:r>
              <w:rPr>
                <w:rFonts w:hint="eastAsia" w:ascii="仿宋" w:hAnsi="仿宋" w:eastAsia="仿宋"/>
                <w:b/>
                <w:bCs/>
                <w:color w:val="auto"/>
                <w:sz w:val="24"/>
                <w:szCs w:val="24"/>
              </w:rPr>
              <w:t>名称</w:t>
            </w:r>
          </w:p>
        </w:tc>
        <w:tc>
          <w:tcPr>
            <w:tcW w:w="3209" w:type="pct"/>
            <w:vAlign w:val="center"/>
          </w:tcPr>
          <w:p w14:paraId="74FAE6D5">
            <w:pPr>
              <w:jc w:val="center"/>
              <w:rPr>
                <w:rFonts w:ascii="仿宋" w:hAnsi="仿宋" w:eastAsia="仿宋"/>
                <w:b/>
                <w:bCs/>
                <w:color w:val="auto"/>
                <w:sz w:val="24"/>
                <w:szCs w:val="24"/>
              </w:rPr>
            </w:pPr>
            <w:r>
              <w:rPr>
                <w:rFonts w:hint="eastAsia" w:ascii="仿宋" w:hAnsi="仿宋" w:eastAsia="仿宋"/>
                <w:b/>
                <w:bCs/>
                <w:color w:val="auto"/>
                <w:sz w:val="24"/>
                <w:szCs w:val="24"/>
              </w:rPr>
              <w:t>内容</w:t>
            </w:r>
          </w:p>
        </w:tc>
      </w:tr>
      <w:tr w14:paraId="14BE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Align w:val="center"/>
          </w:tcPr>
          <w:p w14:paraId="072F4F79">
            <w:pPr>
              <w:pStyle w:val="4"/>
              <w:numPr>
                <w:ilvl w:val="0"/>
                <w:numId w:val="4"/>
              </w:numPr>
              <w:ind w:firstLineChars="0"/>
              <w:jc w:val="center"/>
              <w:rPr>
                <w:rFonts w:ascii="仿宋" w:hAnsi="仿宋" w:eastAsia="仿宋"/>
                <w:color w:val="auto"/>
                <w:sz w:val="24"/>
                <w:szCs w:val="24"/>
              </w:rPr>
            </w:pPr>
          </w:p>
        </w:tc>
        <w:tc>
          <w:tcPr>
            <w:tcW w:w="1281" w:type="pct"/>
            <w:vAlign w:val="center"/>
          </w:tcPr>
          <w:p w14:paraId="4053AA2E">
            <w:pPr>
              <w:jc w:val="left"/>
              <w:rPr>
                <w:rFonts w:ascii="仿宋" w:hAnsi="仿宋" w:eastAsia="仿宋"/>
                <w:color w:val="auto"/>
                <w:sz w:val="24"/>
                <w:szCs w:val="24"/>
              </w:rPr>
            </w:pPr>
            <w:r>
              <w:rPr>
                <w:rFonts w:hint="eastAsia" w:ascii="仿宋" w:hAnsi="仿宋" w:eastAsia="仿宋"/>
                <w:color w:val="auto"/>
                <w:sz w:val="24"/>
                <w:szCs w:val="24"/>
              </w:rPr>
              <w:t>采购人</w:t>
            </w:r>
          </w:p>
        </w:tc>
        <w:tc>
          <w:tcPr>
            <w:tcW w:w="3209" w:type="pct"/>
            <w:vAlign w:val="center"/>
          </w:tcPr>
          <w:p w14:paraId="20555A66">
            <w:pPr>
              <w:spacing w:line="60" w:lineRule="auto"/>
              <w:rPr>
                <w:rFonts w:ascii="仿宋" w:hAnsi="仿宋" w:eastAsia="仿宋"/>
                <w:color w:val="auto"/>
                <w:sz w:val="24"/>
                <w:szCs w:val="24"/>
              </w:rPr>
            </w:pPr>
            <w:r>
              <w:rPr>
                <w:rFonts w:hint="eastAsia" w:ascii="仿宋" w:hAnsi="仿宋" w:eastAsia="仿宋"/>
                <w:color w:val="auto"/>
                <w:sz w:val="24"/>
                <w:szCs w:val="24"/>
              </w:rPr>
              <w:t>名称：深圳华通威国际检验有限公司</w:t>
            </w:r>
          </w:p>
          <w:p w14:paraId="42F26545">
            <w:pPr>
              <w:spacing w:line="60" w:lineRule="auto"/>
              <w:rPr>
                <w:rFonts w:ascii="仿宋" w:hAnsi="仿宋" w:eastAsia="仿宋"/>
                <w:color w:val="auto"/>
                <w:sz w:val="24"/>
                <w:szCs w:val="24"/>
              </w:rPr>
            </w:pPr>
            <w:r>
              <w:rPr>
                <w:rFonts w:hint="eastAsia" w:ascii="仿宋" w:hAnsi="仿宋" w:eastAsia="仿宋"/>
                <w:color w:val="auto"/>
                <w:sz w:val="24"/>
                <w:szCs w:val="24"/>
              </w:rPr>
              <w:t>地址：深圳市南山区西丽街道百旺创意工厂7栋1楼</w:t>
            </w:r>
          </w:p>
          <w:p w14:paraId="47A6E85D">
            <w:pPr>
              <w:spacing w:line="60" w:lineRule="auto"/>
              <w:rPr>
                <w:rFonts w:ascii="仿宋" w:hAnsi="仿宋" w:eastAsia="仿宋"/>
                <w:color w:val="auto"/>
                <w:sz w:val="24"/>
                <w:szCs w:val="24"/>
              </w:rPr>
            </w:pPr>
            <w:r>
              <w:rPr>
                <w:rFonts w:hint="eastAsia" w:ascii="仿宋" w:hAnsi="仿宋" w:eastAsia="仿宋"/>
                <w:color w:val="auto"/>
                <w:sz w:val="24"/>
                <w:szCs w:val="24"/>
              </w:rPr>
              <w:t>联系人：顿先生</w:t>
            </w:r>
          </w:p>
          <w:p w14:paraId="2061605C">
            <w:pPr>
              <w:spacing w:line="60" w:lineRule="auto"/>
              <w:rPr>
                <w:rFonts w:ascii="仿宋" w:hAnsi="仿宋" w:eastAsia="仿宋"/>
                <w:color w:val="auto"/>
                <w:sz w:val="24"/>
                <w:szCs w:val="24"/>
              </w:rPr>
            </w:pPr>
            <w:r>
              <w:rPr>
                <w:rFonts w:hint="eastAsia" w:ascii="仿宋" w:hAnsi="仿宋" w:eastAsia="仿宋"/>
                <w:color w:val="auto"/>
                <w:sz w:val="24"/>
                <w:szCs w:val="24"/>
              </w:rPr>
              <w:t>联系电话：0755-26715321</w:t>
            </w:r>
          </w:p>
        </w:tc>
      </w:tr>
      <w:tr w14:paraId="3FCE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61B52EFB">
            <w:pPr>
              <w:pStyle w:val="4"/>
              <w:numPr>
                <w:ilvl w:val="0"/>
                <w:numId w:val="4"/>
              </w:numPr>
              <w:ind w:firstLineChars="0"/>
              <w:jc w:val="center"/>
              <w:rPr>
                <w:rFonts w:ascii="仿宋" w:hAnsi="仿宋" w:eastAsia="仿宋"/>
                <w:color w:val="auto"/>
                <w:sz w:val="24"/>
                <w:szCs w:val="24"/>
              </w:rPr>
            </w:pPr>
          </w:p>
        </w:tc>
        <w:tc>
          <w:tcPr>
            <w:tcW w:w="1281" w:type="pct"/>
            <w:vAlign w:val="center"/>
          </w:tcPr>
          <w:p w14:paraId="0C400D91">
            <w:pPr>
              <w:jc w:val="left"/>
              <w:rPr>
                <w:rFonts w:ascii="仿宋" w:hAnsi="仿宋" w:eastAsia="仿宋"/>
                <w:color w:val="auto"/>
                <w:sz w:val="24"/>
                <w:szCs w:val="24"/>
              </w:rPr>
            </w:pPr>
            <w:r>
              <w:rPr>
                <w:rFonts w:hint="eastAsia" w:ascii="仿宋" w:hAnsi="仿宋" w:eastAsia="仿宋"/>
                <w:color w:val="auto"/>
                <w:sz w:val="24"/>
                <w:szCs w:val="24"/>
              </w:rPr>
              <w:t>采购方式</w:t>
            </w:r>
          </w:p>
        </w:tc>
        <w:tc>
          <w:tcPr>
            <w:tcW w:w="3209" w:type="pct"/>
            <w:vAlign w:val="center"/>
          </w:tcPr>
          <w:p w14:paraId="78DB76B6">
            <w:pPr>
              <w:rPr>
                <w:rFonts w:ascii="仿宋" w:hAnsi="仿宋" w:eastAsia="仿宋"/>
                <w:color w:val="auto"/>
                <w:sz w:val="24"/>
                <w:szCs w:val="24"/>
              </w:rPr>
            </w:pPr>
            <w:sdt>
              <w:sdtPr>
                <w:rPr>
                  <w:rFonts w:ascii="仿宋" w:hAnsi="仿宋" w:eastAsia="仿宋"/>
                  <w:color w:val="auto"/>
                  <w:sz w:val="24"/>
                  <w:szCs w:val="24"/>
                </w:rPr>
                <w:id w:val="-1122147053"/>
                <w:placeholder>
                  <w:docPart w:val="9F2B126BB99D4AACA40CE6152406CEB0"/>
                </w:placeholder>
                <w:comboBox>
                  <w:listItem w:value="选择一项。"/>
                  <w:listItem w:displayText="询价采购" w:value="询价采购"/>
                  <w:listItem w:displayText="竞价采购" w:value="竞价采购"/>
                  <w:listItem w:displayText="谈判采购" w:value="谈判采购"/>
                  <w:listItem w:displayText="直接采购" w:value="直接采购"/>
                </w:comboBox>
              </w:sdtPr>
              <w:sdtEndPr>
                <w:rPr>
                  <w:rFonts w:ascii="仿宋" w:hAnsi="仿宋" w:eastAsia="仿宋"/>
                  <w:color w:val="auto"/>
                  <w:sz w:val="24"/>
                  <w:szCs w:val="24"/>
                </w:rPr>
              </w:sdtEndPr>
              <w:sdtContent>
                <w:r>
                  <w:rPr>
                    <w:rFonts w:ascii="仿宋" w:hAnsi="仿宋" w:eastAsia="仿宋"/>
                    <w:color w:val="auto"/>
                    <w:sz w:val="24"/>
                    <w:szCs w:val="24"/>
                  </w:rPr>
                  <w:t>询比采购</w:t>
                </w:r>
              </w:sdtContent>
            </w:sdt>
          </w:p>
        </w:tc>
      </w:tr>
      <w:tr w14:paraId="3F81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7CA24E4E">
            <w:pPr>
              <w:pStyle w:val="4"/>
              <w:numPr>
                <w:ilvl w:val="0"/>
                <w:numId w:val="4"/>
              </w:numPr>
              <w:ind w:firstLineChars="0"/>
              <w:jc w:val="center"/>
              <w:rPr>
                <w:rFonts w:ascii="仿宋" w:hAnsi="仿宋" w:eastAsia="仿宋"/>
                <w:color w:val="auto"/>
                <w:sz w:val="24"/>
                <w:szCs w:val="24"/>
              </w:rPr>
            </w:pPr>
          </w:p>
        </w:tc>
        <w:tc>
          <w:tcPr>
            <w:tcW w:w="1281" w:type="pct"/>
            <w:vAlign w:val="center"/>
          </w:tcPr>
          <w:p w14:paraId="111E2EFA">
            <w:pPr>
              <w:jc w:val="left"/>
              <w:rPr>
                <w:rFonts w:ascii="仿宋" w:hAnsi="仿宋" w:eastAsia="仿宋"/>
                <w:color w:val="auto"/>
                <w:sz w:val="24"/>
                <w:szCs w:val="24"/>
              </w:rPr>
            </w:pPr>
            <w:r>
              <w:rPr>
                <w:rFonts w:hint="eastAsia" w:ascii="仿宋" w:hAnsi="仿宋" w:eastAsia="仿宋"/>
                <w:color w:val="auto"/>
                <w:sz w:val="24"/>
                <w:szCs w:val="24"/>
              </w:rPr>
              <w:t>采购范围</w:t>
            </w:r>
          </w:p>
        </w:tc>
        <w:tc>
          <w:tcPr>
            <w:tcW w:w="3209" w:type="pct"/>
            <w:vAlign w:val="center"/>
          </w:tcPr>
          <w:p w14:paraId="4F202BC9">
            <w:pPr>
              <w:rPr>
                <w:rFonts w:ascii="仿宋" w:hAnsi="仿宋" w:eastAsia="仿宋"/>
                <w:color w:val="auto"/>
                <w:sz w:val="24"/>
                <w:szCs w:val="24"/>
              </w:rPr>
            </w:pPr>
            <w:r>
              <w:rPr>
                <w:rFonts w:hint="eastAsia" w:ascii="仿宋" w:hAnsi="仿宋" w:eastAsia="仿宋"/>
                <w:color w:val="auto"/>
                <w:sz w:val="24"/>
                <w:szCs w:val="24"/>
              </w:rPr>
              <w:t>眼科仪器光辐射危害测试系统</w:t>
            </w:r>
          </w:p>
        </w:tc>
      </w:tr>
      <w:tr w14:paraId="6CE8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2DBD5873">
            <w:pPr>
              <w:pStyle w:val="4"/>
              <w:numPr>
                <w:ilvl w:val="0"/>
                <w:numId w:val="4"/>
              </w:numPr>
              <w:ind w:firstLineChars="0"/>
              <w:jc w:val="center"/>
              <w:rPr>
                <w:rFonts w:ascii="仿宋" w:hAnsi="仿宋" w:eastAsia="仿宋"/>
                <w:color w:val="auto"/>
                <w:sz w:val="24"/>
                <w:szCs w:val="24"/>
              </w:rPr>
            </w:pPr>
          </w:p>
        </w:tc>
        <w:tc>
          <w:tcPr>
            <w:tcW w:w="1281" w:type="pct"/>
            <w:vAlign w:val="center"/>
          </w:tcPr>
          <w:p w14:paraId="4914CCF7">
            <w:pPr>
              <w:jc w:val="left"/>
              <w:rPr>
                <w:rFonts w:ascii="仿宋" w:hAnsi="仿宋" w:eastAsia="仿宋"/>
                <w:color w:val="auto"/>
                <w:sz w:val="24"/>
                <w:szCs w:val="24"/>
              </w:rPr>
            </w:pPr>
            <w:r>
              <w:rPr>
                <w:rFonts w:hint="eastAsia" w:ascii="仿宋" w:hAnsi="仿宋" w:eastAsia="仿宋"/>
                <w:color w:val="auto"/>
                <w:sz w:val="24"/>
                <w:szCs w:val="24"/>
              </w:rPr>
              <w:t>标段划分</w:t>
            </w:r>
          </w:p>
        </w:tc>
        <w:tc>
          <w:tcPr>
            <w:tcW w:w="3209" w:type="pct"/>
            <w:vAlign w:val="center"/>
          </w:tcPr>
          <w:p w14:paraId="51F3877B">
            <w:pPr>
              <w:rPr>
                <w:rFonts w:ascii="仿宋" w:hAnsi="仿宋" w:eastAsia="仿宋"/>
                <w:color w:val="auto"/>
                <w:sz w:val="24"/>
                <w:szCs w:val="24"/>
              </w:rPr>
            </w:pPr>
            <w:r>
              <w:rPr>
                <w:rFonts w:hint="eastAsia" w:ascii="仿宋" w:hAnsi="仿宋" w:eastAsia="仿宋"/>
                <w:color w:val="auto"/>
                <w:sz w:val="24"/>
                <w:szCs w:val="24"/>
              </w:rPr>
              <w:t>不划分标段</w:t>
            </w:r>
          </w:p>
        </w:tc>
      </w:tr>
      <w:tr w14:paraId="09C5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18C1DC17">
            <w:pPr>
              <w:pStyle w:val="4"/>
              <w:numPr>
                <w:ilvl w:val="0"/>
                <w:numId w:val="4"/>
              </w:numPr>
              <w:ind w:firstLineChars="0"/>
              <w:jc w:val="center"/>
              <w:rPr>
                <w:rFonts w:ascii="仿宋" w:hAnsi="仿宋" w:eastAsia="仿宋"/>
                <w:color w:val="auto"/>
                <w:sz w:val="24"/>
                <w:szCs w:val="24"/>
              </w:rPr>
            </w:pPr>
          </w:p>
        </w:tc>
        <w:tc>
          <w:tcPr>
            <w:tcW w:w="1281" w:type="pct"/>
            <w:vAlign w:val="center"/>
          </w:tcPr>
          <w:p w14:paraId="133C9976">
            <w:pPr>
              <w:jc w:val="left"/>
              <w:rPr>
                <w:rFonts w:ascii="仿宋" w:hAnsi="仿宋" w:eastAsia="仿宋"/>
                <w:color w:val="auto"/>
                <w:sz w:val="24"/>
                <w:szCs w:val="24"/>
              </w:rPr>
            </w:pPr>
            <w:r>
              <w:rPr>
                <w:rFonts w:hint="eastAsia" w:ascii="仿宋" w:hAnsi="仿宋" w:eastAsia="仿宋"/>
                <w:color w:val="auto"/>
                <w:sz w:val="24"/>
                <w:szCs w:val="24"/>
              </w:rPr>
              <w:t>计划工期/交货期/服务期</w:t>
            </w:r>
          </w:p>
        </w:tc>
        <w:tc>
          <w:tcPr>
            <w:tcW w:w="3209" w:type="pct"/>
            <w:vAlign w:val="center"/>
          </w:tcPr>
          <w:p w14:paraId="21859CBB">
            <w:pPr>
              <w:rPr>
                <w:rFonts w:ascii="仿宋" w:hAnsi="仿宋" w:eastAsia="仿宋"/>
                <w:color w:val="auto"/>
                <w:sz w:val="24"/>
                <w:szCs w:val="24"/>
              </w:rPr>
            </w:pPr>
            <w:r>
              <w:rPr>
                <w:rFonts w:hint="eastAsia" w:ascii="仿宋" w:hAnsi="仿宋" w:eastAsia="仿宋"/>
                <w:color w:val="auto"/>
                <w:sz w:val="24"/>
                <w:szCs w:val="24"/>
              </w:rPr>
              <w:t>两个月内</w:t>
            </w:r>
          </w:p>
        </w:tc>
      </w:tr>
      <w:tr w14:paraId="524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2A622BC8">
            <w:pPr>
              <w:pStyle w:val="4"/>
              <w:numPr>
                <w:ilvl w:val="0"/>
                <w:numId w:val="4"/>
              </w:numPr>
              <w:ind w:firstLineChars="0"/>
              <w:jc w:val="center"/>
              <w:rPr>
                <w:rFonts w:ascii="仿宋" w:hAnsi="仿宋" w:eastAsia="仿宋"/>
                <w:color w:val="auto"/>
                <w:sz w:val="24"/>
                <w:szCs w:val="24"/>
              </w:rPr>
            </w:pPr>
          </w:p>
        </w:tc>
        <w:tc>
          <w:tcPr>
            <w:tcW w:w="1281" w:type="pct"/>
            <w:vAlign w:val="center"/>
          </w:tcPr>
          <w:p w14:paraId="511C7303">
            <w:pPr>
              <w:jc w:val="left"/>
              <w:rPr>
                <w:rFonts w:ascii="仿宋" w:hAnsi="仿宋" w:eastAsia="仿宋"/>
                <w:color w:val="auto"/>
                <w:sz w:val="24"/>
                <w:szCs w:val="24"/>
              </w:rPr>
            </w:pPr>
            <w:r>
              <w:rPr>
                <w:rFonts w:hint="eastAsia" w:ascii="仿宋" w:hAnsi="仿宋" w:eastAsia="仿宋"/>
                <w:color w:val="auto"/>
                <w:sz w:val="24"/>
                <w:szCs w:val="24"/>
              </w:rPr>
              <w:t>供应商资格要求</w:t>
            </w:r>
          </w:p>
        </w:tc>
        <w:tc>
          <w:tcPr>
            <w:tcW w:w="3209" w:type="pct"/>
            <w:vAlign w:val="center"/>
          </w:tcPr>
          <w:p w14:paraId="015940AA">
            <w:pPr>
              <w:pStyle w:val="4"/>
              <w:numPr>
                <w:ilvl w:val="0"/>
                <w:numId w:val="5"/>
              </w:numPr>
              <w:ind w:firstLineChars="0"/>
              <w:rPr>
                <w:rFonts w:ascii="仿宋" w:hAnsi="仿宋" w:eastAsia="仿宋"/>
                <w:color w:val="auto"/>
                <w:sz w:val="24"/>
                <w:szCs w:val="24"/>
              </w:rPr>
            </w:pPr>
            <w:r>
              <w:rPr>
                <w:rFonts w:hint="eastAsia" w:ascii="仿宋" w:hAnsi="仿宋" w:eastAsia="仿宋"/>
                <w:color w:val="auto"/>
                <w:sz w:val="24"/>
                <w:szCs w:val="24"/>
              </w:rPr>
              <w:t>为中华人民共和国境内注册的独立法人</w:t>
            </w:r>
          </w:p>
          <w:p w14:paraId="0C4EC5C1">
            <w:pPr>
              <w:pStyle w:val="4"/>
              <w:numPr>
                <w:ilvl w:val="0"/>
                <w:numId w:val="5"/>
              </w:numPr>
              <w:ind w:firstLineChars="0"/>
              <w:rPr>
                <w:rFonts w:ascii="仿宋" w:hAnsi="仿宋" w:eastAsia="仿宋"/>
                <w:color w:val="auto"/>
                <w:sz w:val="24"/>
                <w:szCs w:val="24"/>
              </w:rPr>
            </w:pPr>
            <w:r>
              <w:rPr>
                <w:rFonts w:hint="eastAsia" w:ascii="仿宋" w:hAnsi="仿宋" w:eastAsia="仿宋"/>
                <w:color w:val="auto"/>
                <w:sz w:val="24"/>
                <w:szCs w:val="24"/>
              </w:rPr>
              <w:t>如为代理商，需提供原厂项目授权文件</w:t>
            </w:r>
          </w:p>
        </w:tc>
      </w:tr>
      <w:tr w14:paraId="6008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4C8D6776">
            <w:pPr>
              <w:pStyle w:val="4"/>
              <w:numPr>
                <w:ilvl w:val="0"/>
                <w:numId w:val="4"/>
              </w:numPr>
              <w:ind w:firstLineChars="0"/>
              <w:jc w:val="center"/>
              <w:rPr>
                <w:rFonts w:ascii="仿宋" w:hAnsi="仿宋" w:eastAsia="仿宋"/>
                <w:color w:val="auto"/>
                <w:sz w:val="24"/>
                <w:szCs w:val="24"/>
              </w:rPr>
            </w:pPr>
          </w:p>
        </w:tc>
        <w:tc>
          <w:tcPr>
            <w:tcW w:w="1281" w:type="pct"/>
            <w:vAlign w:val="center"/>
          </w:tcPr>
          <w:p w14:paraId="324A9DE5">
            <w:pPr>
              <w:jc w:val="left"/>
              <w:rPr>
                <w:rFonts w:ascii="仿宋" w:hAnsi="仿宋" w:eastAsia="仿宋"/>
                <w:color w:val="auto"/>
                <w:sz w:val="24"/>
                <w:szCs w:val="24"/>
              </w:rPr>
            </w:pPr>
            <w:r>
              <w:rPr>
                <w:rFonts w:hint="eastAsia" w:ascii="仿宋" w:hAnsi="仿宋" w:eastAsia="仿宋"/>
                <w:color w:val="auto"/>
                <w:sz w:val="24"/>
                <w:szCs w:val="24"/>
              </w:rPr>
              <w:t>响应保证金</w:t>
            </w:r>
          </w:p>
        </w:tc>
        <w:tc>
          <w:tcPr>
            <w:tcW w:w="3209" w:type="pct"/>
            <w:vAlign w:val="center"/>
          </w:tcPr>
          <w:p w14:paraId="328C7540">
            <w:pPr>
              <w:rPr>
                <w:rFonts w:ascii="仿宋" w:hAnsi="仿宋" w:eastAsia="仿宋" w:cs="宋体"/>
                <w:color w:val="auto"/>
                <w:sz w:val="24"/>
                <w:szCs w:val="24"/>
                <w:u w:val="single"/>
              </w:rPr>
            </w:pPr>
            <w:r>
              <w:rPr>
                <w:rFonts w:hint="eastAsia" w:ascii="仿宋" w:hAnsi="仿宋" w:eastAsia="仿宋" w:cs="宋体"/>
                <w:color w:val="auto"/>
                <w:sz w:val="24"/>
                <w:szCs w:val="24"/>
              </w:rPr>
              <w:t>无需缴纳响应保证金</w:t>
            </w:r>
          </w:p>
        </w:tc>
      </w:tr>
      <w:tr w14:paraId="021A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66E626C7">
            <w:pPr>
              <w:pStyle w:val="4"/>
              <w:numPr>
                <w:ilvl w:val="0"/>
                <w:numId w:val="4"/>
              </w:numPr>
              <w:ind w:firstLineChars="0"/>
              <w:jc w:val="center"/>
              <w:rPr>
                <w:rFonts w:ascii="仿宋" w:hAnsi="仿宋" w:eastAsia="仿宋"/>
                <w:color w:val="auto"/>
                <w:sz w:val="24"/>
                <w:szCs w:val="24"/>
              </w:rPr>
            </w:pPr>
          </w:p>
        </w:tc>
        <w:tc>
          <w:tcPr>
            <w:tcW w:w="1281" w:type="pct"/>
            <w:vAlign w:val="center"/>
          </w:tcPr>
          <w:p w14:paraId="13ED1007">
            <w:pPr>
              <w:jc w:val="left"/>
              <w:rPr>
                <w:rFonts w:ascii="仿宋" w:hAnsi="仿宋" w:eastAsia="仿宋"/>
                <w:color w:val="auto"/>
                <w:sz w:val="24"/>
                <w:szCs w:val="24"/>
              </w:rPr>
            </w:pPr>
            <w:r>
              <w:rPr>
                <w:rFonts w:hint="eastAsia" w:ascii="仿宋" w:hAnsi="仿宋" w:eastAsia="仿宋"/>
                <w:color w:val="auto"/>
                <w:sz w:val="24"/>
                <w:szCs w:val="24"/>
              </w:rPr>
              <w:t>最高采购限价</w:t>
            </w:r>
          </w:p>
        </w:tc>
        <w:tc>
          <w:tcPr>
            <w:tcW w:w="3209" w:type="pct"/>
            <w:vAlign w:val="center"/>
          </w:tcPr>
          <w:p w14:paraId="34597FEC">
            <w:pPr>
              <w:rPr>
                <w:rFonts w:ascii="仿宋" w:hAnsi="仿宋" w:eastAsia="仿宋"/>
                <w:iCs/>
                <w:color w:val="auto"/>
                <w:sz w:val="24"/>
                <w:szCs w:val="24"/>
                <w:u w:val="single"/>
              </w:rPr>
            </w:pPr>
            <w:bookmarkStart w:id="83" w:name="_GoBack"/>
            <w:r>
              <w:rPr>
                <w:rFonts w:hint="eastAsia" w:ascii="仿宋" w:hAnsi="仿宋" w:eastAsia="仿宋"/>
                <w:iCs/>
                <w:color w:val="auto"/>
                <w:sz w:val="24"/>
                <w:szCs w:val="24"/>
                <w:highlight w:val="none"/>
              </w:rPr>
              <w:t>80万元</w:t>
            </w:r>
            <w:bookmarkEnd w:id="83"/>
          </w:p>
        </w:tc>
      </w:tr>
      <w:tr w14:paraId="16D8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6A5A7AF4">
            <w:pPr>
              <w:pStyle w:val="4"/>
              <w:numPr>
                <w:ilvl w:val="0"/>
                <w:numId w:val="4"/>
              </w:numPr>
              <w:ind w:firstLineChars="0"/>
              <w:jc w:val="center"/>
              <w:rPr>
                <w:rFonts w:ascii="仿宋" w:hAnsi="仿宋" w:eastAsia="仿宋"/>
                <w:color w:val="auto"/>
                <w:sz w:val="24"/>
                <w:szCs w:val="24"/>
              </w:rPr>
            </w:pPr>
          </w:p>
        </w:tc>
        <w:tc>
          <w:tcPr>
            <w:tcW w:w="1281" w:type="pct"/>
            <w:vAlign w:val="center"/>
          </w:tcPr>
          <w:p w14:paraId="2226D1B9">
            <w:pPr>
              <w:jc w:val="left"/>
              <w:rPr>
                <w:rFonts w:ascii="仿宋" w:hAnsi="仿宋" w:eastAsia="仿宋"/>
                <w:color w:val="auto"/>
                <w:sz w:val="24"/>
                <w:szCs w:val="24"/>
              </w:rPr>
            </w:pPr>
            <w:r>
              <w:rPr>
                <w:rFonts w:hint="eastAsia" w:ascii="仿宋" w:hAnsi="仿宋" w:eastAsia="仿宋"/>
                <w:color w:val="auto"/>
                <w:sz w:val="24"/>
                <w:szCs w:val="24"/>
              </w:rPr>
              <w:t>计价方式</w:t>
            </w:r>
          </w:p>
        </w:tc>
        <w:sdt>
          <w:sdtPr>
            <w:rPr>
              <w:rFonts w:ascii="仿宋" w:hAnsi="仿宋" w:eastAsia="仿宋"/>
              <w:color w:val="auto"/>
              <w:sz w:val="24"/>
              <w:szCs w:val="24"/>
            </w:rPr>
            <w:id w:val="1333489277"/>
            <w:placeholder>
              <w:docPart w:val="0172D3F6E0B34999B07D6553E337B882"/>
            </w:placeholder>
            <w:comboBox>
              <w:listItem w:value="选择一项。"/>
              <w:listItem w:displayText="总价包干" w:value="总价包干"/>
              <w:listItem w:displayText="综合单价包干" w:value="综合单价包干"/>
              <w:listItem w:displayText="暂定总价" w:value="暂定总价"/>
            </w:comboBox>
          </w:sdtPr>
          <w:sdtEndPr>
            <w:rPr>
              <w:rFonts w:ascii="仿宋" w:hAnsi="仿宋" w:eastAsia="仿宋"/>
              <w:color w:val="auto"/>
              <w:sz w:val="24"/>
              <w:szCs w:val="24"/>
            </w:rPr>
          </w:sdtEndPr>
          <w:sdtContent>
            <w:tc>
              <w:tcPr>
                <w:tcW w:w="3209" w:type="pct"/>
                <w:vAlign w:val="center"/>
              </w:tcPr>
              <w:p w14:paraId="6CE32291">
                <w:pPr>
                  <w:rPr>
                    <w:rFonts w:ascii="仿宋" w:hAnsi="仿宋" w:eastAsia="仿宋"/>
                    <w:color w:val="auto"/>
                    <w:sz w:val="24"/>
                    <w:szCs w:val="24"/>
                  </w:rPr>
                </w:pPr>
                <w:r>
                  <w:rPr>
                    <w:rFonts w:ascii="仿宋" w:hAnsi="仿宋" w:eastAsia="仿宋"/>
                    <w:color w:val="auto"/>
                    <w:sz w:val="24"/>
                    <w:szCs w:val="24"/>
                  </w:rPr>
                  <w:t>总价包干</w:t>
                </w:r>
              </w:p>
            </w:tc>
          </w:sdtContent>
        </w:sdt>
      </w:tr>
      <w:tr w14:paraId="5E59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61D698A1">
            <w:pPr>
              <w:pStyle w:val="4"/>
              <w:numPr>
                <w:ilvl w:val="0"/>
                <w:numId w:val="4"/>
              </w:numPr>
              <w:ind w:firstLineChars="0"/>
              <w:jc w:val="center"/>
              <w:rPr>
                <w:rFonts w:ascii="仿宋" w:hAnsi="仿宋" w:eastAsia="仿宋"/>
                <w:color w:val="auto"/>
                <w:sz w:val="24"/>
                <w:szCs w:val="24"/>
              </w:rPr>
            </w:pPr>
          </w:p>
        </w:tc>
        <w:tc>
          <w:tcPr>
            <w:tcW w:w="1281" w:type="pct"/>
            <w:vAlign w:val="center"/>
          </w:tcPr>
          <w:p w14:paraId="6A3A933F">
            <w:pPr>
              <w:jc w:val="left"/>
              <w:rPr>
                <w:rFonts w:ascii="仿宋" w:hAnsi="仿宋" w:eastAsia="仿宋"/>
                <w:color w:val="auto"/>
                <w:sz w:val="24"/>
                <w:szCs w:val="24"/>
              </w:rPr>
            </w:pPr>
            <w:r>
              <w:rPr>
                <w:rFonts w:hint="eastAsia" w:ascii="仿宋" w:hAnsi="仿宋" w:eastAsia="仿宋"/>
                <w:color w:val="auto"/>
                <w:sz w:val="24"/>
                <w:szCs w:val="24"/>
              </w:rPr>
              <w:t>评审方法</w:t>
            </w:r>
          </w:p>
        </w:tc>
        <w:sdt>
          <w:sdtPr>
            <w:rPr>
              <w:rFonts w:ascii="仿宋" w:hAnsi="仿宋" w:eastAsia="仿宋"/>
              <w:color w:val="auto"/>
              <w:sz w:val="24"/>
              <w:szCs w:val="24"/>
            </w:rPr>
            <w:id w:val="1793481121"/>
            <w:placeholder>
              <w:docPart w:val="DefaultPlaceholder_-1854013439"/>
            </w:placeholder>
            <w:comboBox>
              <w:listItem w:value="选择一项。"/>
              <w:listItem w:displayText="最低价评审法" w:value="最低价评审法"/>
              <w:listItem w:displayText="综合评审法" w:value="综合评审法"/>
              <w:listItem w:displayText="有效技术标最低价评审法" w:value="有效技术标最低价评审法"/>
            </w:comboBox>
          </w:sdtPr>
          <w:sdtEndPr>
            <w:rPr>
              <w:rFonts w:ascii="仿宋" w:hAnsi="仿宋" w:eastAsia="仿宋"/>
              <w:color w:val="auto"/>
              <w:sz w:val="24"/>
              <w:szCs w:val="24"/>
            </w:rPr>
          </w:sdtEndPr>
          <w:sdtContent>
            <w:tc>
              <w:tcPr>
                <w:tcW w:w="3209" w:type="pct"/>
                <w:vAlign w:val="center"/>
              </w:tcPr>
              <w:p w14:paraId="2504CEBB">
                <w:pPr>
                  <w:rPr>
                    <w:rFonts w:ascii="仿宋" w:hAnsi="仿宋" w:eastAsia="仿宋"/>
                    <w:color w:val="auto"/>
                    <w:sz w:val="24"/>
                    <w:szCs w:val="24"/>
                  </w:rPr>
                </w:pPr>
                <w:r>
                  <w:rPr>
                    <w:rFonts w:ascii="仿宋" w:hAnsi="仿宋" w:eastAsia="仿宋"/>
                    <w:color w:val="auto"/>
                    <w:sz w:val="24"/>
                    <w:szCs w:val="24"/>
                  </w:rPr>
                  <w:t>综合评审法</w:t>
                </w:r>
              </w:p>
            </w:tc>
          </w:sdtContent>
        </w:sdt>
      </w:tr>
      <w:tr w14:paraId="7068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75A1C36E">
            <w:pPr>
              <w:pStyle w:val="4"/>
              <w:numPr>
                <w:ilvl w:val="0"/>
                <w:numId w:val="4"/>
              </w:numPr>
              <w:ind w:firstLineChars="0"/>
              <w:jc w:val="center"/>
              <w:rPr>
                <w:rFonts w:ascii="仿宋" w:hAnsi="仿宋" w:eastAsia="仿宋"/>
                <w:color w:val="auto"/>
                <w:sz w:val="24"/>
                <w:szCs w:val="24"/>
              </w:rPr>
            </w:pPr>
          </w:p>
        </w:tc>
        <w:tc>
          <w:tcPr>
            <w:tcW w:w="1281" w:type="pct"/>
            <w:vAlign w:val="center"/>
          </w:tcPr>
          <w:p w14:paraId="7EDA4A32">
            <w:pPr>
              <w:jc w:val="left"/>
              <w:rPr>
                <w:rFonts w:ascii="仿宋" w:hAnsi="仿宋" w:eastAsia="仿宋"/>
                <w:color w:val="auto"/>
                <w:sz w:val="24"/>
                <w:szCs w:val="24"/>
              </w:rPr>
            </w:pPr>
            <w:r>
              <w:rPr>
                <w:rFonts w:ascii="仿宋" w:hAnsi="仿宋" w:eastAsia="仿宋"/>
                <w:color w:val="auto"/>
                <w:sz w:val="24"/>
                <w:szCs w:val="24"/>
              </w:rPr>
              <w:t>中标人确认</w:t>
            </w:r>
          </w:p>
        </w:tc>
        <w:tc>
          <w:tcPr>
            <w:tcW w:w="3209" w:type="pct"/>
            <w:vAlign w:val="center"/>
          </w:tcPr>
          <w:p w14:paraId="7588BD63">
            <w:pPr>
              <w:rPr>
                <w:rFonts w:ascii="仿宋" w:hAnsi="仿宋" w:eastAsia="仿宋"/>
                <w:color w:val="auto"/>
                <w:sz w:val="24"/>
                <w:szCs w:val="24"/>
              </w:rPr>
            </w:pPr>
            <w:r>
              <w:rPr>
                <w:rFonts w:ascii="仿宋" w:hAnsi="仿宋" w:eastAsia="仿宋"/>
                <w:color w:val="auto"/>
                <w:sz w:val="24"/>
                <w:szCs w:val="24"/>
              </w:rPr>
              <w:t>按评审方法确认的评分规则推荐中标人</w:t>
            </w:r>
          </w:p>
        </w:tc>
      </w:tr>
      <w:tr w14:paraId="3A9A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01C8FEF5">
            <w:pPr>
              <w:pStyle w:val="4"/>
              <w:numPr>
                <w:ilvl w:val="0"/>
                <w:numId w:val="4"/>
              </w:numPr>
              <w:ind w:firstLineChars="0"/>
              <w:jc w:val="center"/>
              <w:rPr>
                <w:rFonts w:ascii="仿宋" w:hAnsi="仿宋" w:eastAsia="仿宋"/>
                <w:color w:val="auto"/>
                <w:sz w:val="24"/>
                <w:szCs w:val="24"/>
              </w:rPr>
            </w:pPr>
          </w:p>
        </w:tc>
        <w:tc>
          <w:tcPr>
            <w:tcW w:w="1281" w:type="pct"/>
            <w:vAlign w:val="center"/>
          </w:tcPr>
          <w:p w14:paraId="2F18B6B6">
            <w:pPr>
              <w:jc w:val="left"/>
              <w:rPr>
                <w:rFonts w:ascii="仿宋" w:hAnsi="仿宋" w:eastAsia="仿宋"/>
                <w:color w:val="auto"/>
                <w:sz w:val="24"/>
                <w:szCs w:val="24"/>
              </w:rPr>
            </w:pPr>
            <w:r>
              <w:rPr>
                <w:rFonts w:hint="eastAsia" w:ascii="仿宋" w:hAnsi="仿宋" w:eastAsia="仿宋"/>
                <w:color w:val="auto"/>
                <w:sz w:val="24"/>
                <w:szCs w:val="24"/>
              </w:rPr>
              <w:t>采购类型</w:t>
            </w:r>
          </w:p>
        </w:tc>
        <w:tc>
          <w:tcPr>
            <w:tcW w:w="3209" w:type="pct"/>
            <w:vAlign w:val="center"/>
          </w:tcPr>
          <w:p w14:paraId="5CEA857A">
            <w:pPr>
              <w:rPr>
                <w:rFonts w:ascii="仿宋" w:hAnsi="仿宋" w:eastAsia="仿宋"/>
                <w:color w:val="auto"/>
                <w:sz w:val="24"/>
                <w:szCs w:val="24"/>
              </w:rPr>
            </w:pPr>
            <w:r>
              <w:rPr>
                <w:rFonts w:hint="eastAsia" w:ascii="仿宋" w:hAnsi="仿宋" w:eastAsia="仿宋"/>
                <w:color w:val="auto"/>
                <w:sz w:val="24"/>
                <w:szCs w:val="24"/>
              </w:rPr>
              <w:t>设备采购</w:t>
            </w:r>
          </w:p>
        </w:tc>
      </w:tr>
      <w:tr w14:paraId="490A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3E1D6EBF">
            <w:pPr>
              <w:pStyle w:val="4"/>
              <w:numPr>
                <w:ilvl w:val="0"/>
                <w:numId w:val="4"/>
              </w:numPr>
              <w:ind w:firstLineChars="0"/>
              <w:jc w:val="center"/>
              <w:rPr>
                <w:rFonts w:ascii="仿宋" w:hAnsi="仿宋" w:eastAsia="仿宋"/>
                <w:color w:val="auto"/>
                <w:sz w:val="24"/>
                <w:szCs w:val="24"/>
              </w:rPr>
            </w:pPr>
          </w:p>
        </w:tc>
        <w:tc>
          <w:tcPr>
            <w:tcW w:w="1281" w:type="pct"/>
            <w:vAlign w:val="center"/>
          </w:tcPr>
          <w:p w14:paraId="25A4875E">
            <w:pPr>
              <w:jc w:val="left"/>
              <w:rPr>
                <w:rFonts w:ascii="仿宋" w:hAnsi="仿宋" w:eastAsia="仿宋"/>
                <w:color w:val="auto"/>
                <w:sz w:val="24"/>
                <w:szCs w:val="24"/>
              </w:rPr>
            </w:pPr>
            <w:r>
              <w:rPr>
                <w:rFonts w:hint="eastAsia" w:ascii="仿宋" w:hAnsi="仿宋" w:eastAsia="仿宋"/>
                <w:color w:val="auto"/>
                <w:sz w:val="24"/>
                <w:szCs w:val="24"/>
              </w:rPr>
              <w:t>采购单位数量</w:t>
            </w:r>
          </w:p>
        </w:tc>
        <w:tc>
          <w:tcPr>
            <w:tcW w:w="3209" w:type="pct"/>
            <w:vAlign w:val="center"/>
          </w:tcPr>
          <w:p w14:paraId="68478A32">
            <w:pPr>
              <w:rPr>
                <w:rFonts w:ascii="仿宋" w:hAnsi="仿宋" w:eastAsia="仿宋"/>
                <w:color w:val="auto"/>
                <w:sz w:val="24"/>
                <w:szCs w:val="24"/>
              </w:rPr>
            </w:pPr>
            <w:r>
              <w:rPr>
                <w:rFonts w:hint="eastAsia" w:ascii="仿宋" w:hAnsi="仿宋" w:eastAsia="仿宋"/>
                <w:color w:val="auto"/>
                <w:sz w:val="24"/>
                <w:szCs w:val="24"/>
              </w:rPr>
              <w:t>一家</w:t>
            </w:r>
          </w:p>
        </w:tc>
      </w:tr>
      <w:tr w14:paraId="6075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6A0482B5">
            <w:pPr>
              <w:pStyle w:val="4"/>
              <w:numPr>
                <w:ilvl w:val="0"/>
                <w:numId w:val="4"/>
              </w:numPr>
              <w:ind w:firstLineChars="0"/>
              <w:jc w:val="center"/>
              <w:rPr>
                <w:rFonts w:ascii="仿宋" w:hAnsi="仿宋" w:eastAsia="仿宋"/>
                <w:color w:val="auto"/>
                <w:sz w:val="24"/>
                <w:szCs w:val="24"/>
              </w:rPr>
            </w:pPr>
          </w:p>
        </w:tc>
        <w:tc>
          <w:tcPr>
            <w:tcW w:w="1281" w:type="pct"/>
            <w:vAlign w:val="center"/>
          </w:tcPr>
          <w:p w14:paraId="1A475F06">
            <w:pPr>
              <w:jc w:val="left"/>
              <w:rPr>
                <w:rFonts w:ascii="仿宋" w:hAnsi="仿宋" w:eastAsia="仿宋"/>
                <w:color w:val="auto"/>
                <w:sz w:val="24"/>
                <w:szCs w:val="24"/>
              </w:rPr>
            </w:pPr>
            <w:r>
              <w:rPr>
                <w:rFonts w:hint="eastAsia" w:ascii="仿宋" w:hAnsi="仿宋" w:eastAsia="仿宋"/>
                <w:color w:val="auto"/>
                <w:sz w:val="24"/>
                <w:szCs w:val="24"/>
              </w:rPr>
              <w:t>有效期</w:t>
            </w:r>
          </w:p>
        </w:tc>
        <w:tc>
          <w:tcPr>
            <w:tcW w:w="3209" w:type="pct"/>
            <w:vAlign w:val="center"/>
          </w:tcPr>
          <w:p w14:paraId="4E187F22">
            <w:pPr>
              <w:rPr>
                <w:rFonts w:ascii="仿宋" w:hAnsi="仿宋" w:eastAsia="仿宋"/>
                <w:color w:val="auto"/>
                <w:sz w:val="24"/>
                <w:szCs w:val="24"/>
              </w:rPr>
            </w:pPr>
            <w:r>
              <w:rPr>
                <w:rFonts w:hint="eastAsia" w:ascii="仿宋" w:hAnsi="仿宋" w:eastAsia="仿宋"/>
                <w:color w:val="auto"/>
                <w:sz w:val="24"/>
                <w:szCs w:val="24"/>
              </w:rPr>
              <w:t>截止之日起9</w:t>
            </w:r>
            <w:r>
              <w:rPr>
                <w:rFonts w:ascii="仿宋" w:hAnsi="仿宋" w:eastAsia="仿宋"/>
                <w:color w:val="auto"/>
                <w:sz w:val="24"/>
                <w:szCs w:val="24"/>
              </w:rPr>
              <w:t>0</w:t>
            </w:r>
            <w:r>
              <w:rPr>
                <w:rFonts w:hint="eastAsia" w:ascii="仿宋" w:hAnsi="仿宋" w:eastAsia="仿宋"/>
                <w:color w:val="auto"/>
                <w:sz w:val="24"/>
                <w:szCs w:val="24"/>
              </w:rPr>
              <w:t>天。</w:t>
            </w:r>
          </w:p>
        </w:tc>
      </w:tr>
      <w:tr w14:paraId="073E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74DA050B">
            <w:pPr>
              <w:pStyle w:val="4"/>
              <w:numPr>
                <w:ilvl w:val="0"/>
                <w:numId w:val="4"/>
              </w:numPr>
              <w:ind w:firstLineChars="0"/>
              <w:jc w:val="center"/>
              <w:rPr>
                <w:rFonts w:ascii="仿宋" w:hAnsi="仿宋" w:eastAsia="仿宋"/>
                <w:color w:val="auto"/>
                <w:sz w:val="24"/>
                <w:szCs w:val="24"/>
              </w:rPr>
            </w:pPr>
          </w:p>
        </w:tc>
        <w:tc>
          <w:tcPr>
            <w:tcW w:w="1281" w:type="pct"/>
            <w:vAlign w:val="center"/>
          </w:tcPr>
          <w:p w14:paraId="408C7605">
            <w:pPr>
              <w:jc w:val="left"/>
              <w:rPr>
                <w:rFonts w:ascii="仿宋" w:hAnsi="仿宋" w:eastAsia="仿宋"/>
                <w:color w:val="auto"/>
                <w:sz w:val="24"/>
                <w:szCs w:val="24"/>
              </w:rPr>
            </w:pPr>
            <w:r>
              <w:rPr>
                <w:rFonts w:hint="eastAsia" w:ascii="仿宋" w:hAnsi="仿宋" w:eastAsia="仿宋"/>
                <w:color w:val="auto"/>
                <w:sz w:val="24"/>
                <w:szCs w:val="24"/>
              </w:rPr>
              <w:t>提交文件的方式和截止时间</w:t>
            </w:r>
          </w:p>
        </w:tc>
        <w:tc>
          <w:tcPr>
            <w:tcW w:w="3209" w:type="pct"/>
            <w:vAlign w:val="center"/>
          </w:tcPr>
          <w:p w14:paraId="54AAEF88">
            <w:pPr>
              <w:rPr>
                <w:rFonts w:ascii="仿宋" w:hAnsi="仿宋" w:eastAsia="仿宋"/>
                <w:color w:val="auto"/>
                <w:sz w:val="24"/>
                <w:szCs w:val="24"/>
              </w:rPr>
            </w:pPr>
            <w:r>
              <w:rPr>
                <w:color w:val="auto"/>
              </w:rPr>
              <w:fldChar w:fldCharType="begin"/>
            </w:r>
            <w:r>
              <w:rPr>
                <w:color w:val="auto"/>
              </w:rPr>
              <w:instrText xml:space="preserve"> HYPERLINK "mailto:提交电子版到联系邮箱zhb@szhtw.com.cn或代理人平台，截止日期2024年12月%20%20日15：30" </w:instrText>
            </w:r>
            <w:r>
              <w:rPr>
                <w:color w:val="auto"/>
              </w:rPr>
              <w:fldChar w:fldCharType="separate"/>
            </w:r>
            <w:r>
              <w:rPr>
                <w:rStyle w:val="17"/>
                <w:rFonts w:ascii="仿宋" w:hAnsi="仿宋" w:eastAsia="仿宋"/>
                <w:color w:val="auto"/>
                <w:sz w:val="24"/>
                <w:szCs w:val="24"/>
              </w:rPr>
              <w:t>提交电子版到联系邮箱</w:t>
            </w:r>
            <w:r>
              <w:rPr>
                <w:rStyle w:val="17"/>
                <w:rFonts w:hint="eastAsia" w:ascii="仿宋" w:hAnsi="仿宋" w:eastAsia="仿宋"/>
                <w:color w:val="auto"/>
                <w:sz w:val="24"/>
                <w:szCs w:val="24"/>
              </w:rPr>
              <w:t>zhb@szhtw.com.cn或代理人平台</w:t>
            </w:r>
            <w:r>
              <w:rPr>
                <w:rStyle w:val="17"/>
                <w:rFonts w:ascii="仿宋" w:hAnsi="仿宋" w:eastAsia="仿宋"/>
                <w:color w:val="auto"/>
                <w:sz w:val="24"/>
                <w:szCs w:val="24"/>
              </w:rPr>
              <w:t>，截止日期</w:t>
            </w:r>
            <w:r>
              <w:rPr>
                <w:rStyle w:val="17"/>
                <w:rFonts w:hint="eastAsia" w:ascii="仿宋" w:hAnsi="仿宋" w:eastAsia="仿宋"/>
                <w:color w:val="auto"/>
                <w:sz w:val="24"/>
                <w:szCs w:val="24"/>
              </w:rPr>
              <w:t>2024年12月</w:t>
            </w:r>
            <w:r>
              <w:rPr>
                <w:rStyle w:val="17"/>
                <w:rFonts w:hint="eastAsia" w:ascii="仿宋" w:hAnsi="仿宋" w:eastAsia="仿宋"/>
                <w:color w:val="auto"/>
                <w:sz w:val="24"/>
                <w:szCs w:val="24"/>
                <w:lang w:val="en-US" w:eastAsia="zh-CN"/>
              </w:rPr>
              <w:t>5</w:t>
            </w:r>
            <w:r>
              <w:rPr>
                <w:rStyle w:val="17"/>
                <w:rFonts w:hint="eastAsia" w:ascii="仿宋" w:hAnsi="仿宋" w:eastAsia="仿宋"/>
                <w:color w:val="auto"/>
                <w:sz w:val="24"/>
                <w:szCs w:val="24"/>
              </w:rPr>
              <w:t>日15：30</w:t>
            </w:r>
            <w:r>
              <w:rPr>
                <w:rStyle w:val="17"/>
                <w:rFonts w:hint="eastAsia" w:ascii="仿宋" w:hAnsi="仿宋" w:eastAsia="仿宋"/>
                <w:color w:val="auto"/>
                <w:sz w:val="24"/>
                <w:szCs w:val="24"/>
              </w:rPr>
              <w:fldChar w:fldCharType="end"/>
            </w:r>
            <w:r>
              <w:rPr>
                <w:rFonts w:hint="eastAsia" w:ascii="仿宋" w:hAnsi="仿宋" w:eastAsia="仿宋"/>
                <w:color w:val="auto"/>
                <w:sz w:val="24"/>
                <w:szCs w:val="24"/>
              </w:rPr>
              <w:t>分</w:t>
            </w:r>
          </w:p>
        </w:tc>
      </w:tr>
      <w:tr w14:paraId="4B02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Align w:val="center"/>
          </w:tcPr>
          <w:p w14:paraId="5754DEA9">
            <w:pPr>
              <w:pStyle w:val="4"/>
              <w:numPr>
                <w:ilvl w:val="0"/>
                <w:numId w:val="4"/>
              </w:numPr>
              <w:ind w:firstLineChars="0"/>
              <w:jc w:val="center"/>
              <w:rPr>
                <w:rFonts w:ascii="仿宋" w:hAnsi="仿宋" w:eastAsia="仿宋"/>
                <w:color w:val="auto"/>
                <w:sz w:val="24"/>
                <w:szCs w:val="24"/>
              </w:rPr>
            </w:pPr>
          </w:p>
        </w:tc>
        <w:tc>
          <w:tcPr>
            <w:tcW w:w="1281" w:type="pct"/>
            <w:vAlign w:val="center"/>
          </w:tcPr>
          <w:p w14:paraId="5E90218B">
            <w:pPr>
              <w:jc w:val="left"/>
              <w:rPr>
                <w:rFonts w:ascii="仿宋" w:hAnsi="仿宋" w:eastAsia="仿宋"/>
                <w:color w:val="auto"/>
                <w:sz w:val="24"/>
                <w:szCs w:val="24"/>
              </w:rPr>
            </w:pPr>
            <w:r>
              <w:rPr>
                <w:rFonts w:hint="eastAsia" w:ascii="仿宋" w:hAnsi="仿宋" w:eastAsia="仿宋"/>
                <w:color w:val="auto"/>
                <w:sz w:val="24"/>
                <w:szCs w:val="24"/>
              </w:rPr>
              <w:t>其他事项</w:t>
            </w:r>
          </w:p>
        </w:tc>
        <w:tc>
          <w:tcPr>
            <w:tcW w:w="3209" w:type="pct"/>
            <w:vAlign w:val="center"/>
          </w:tcPr>
          <w:p w14:paraId="4386A91E">
            <w:pPr>
              <w:spacing w:line="60" w:lineRule="auto"/>
              <w:rPr>
                <w:rFonts w:ascii="仿宋" w:hAnsi="仿宋" w:eastAsia="仿宋"/>
                <w:color w:val="auto"/>
                <w:sz w:val="24"/>
                <w:szCs w:val="24"/>
              </w:rPr>
            </w:pPr>
            <w:r>
              <w:rPr>
                <w:rFonts w:ascii="仿宋" w:hAnsi="仿宋" w:eastAsia="仿宋"/>
                <w:color w:val="auto"/>
                <w:sz w:val="24"/>
                <w:szCs w:val="24"/>
              </w:rPr>
              <w:t>招标代理服务费由中标方支付</w:t>
            </w:r>
          </w:p>
        </w:tc>
      </w:tr>
    </w:tbl>
    <w:p w14:paraId="0DA1B610">
      <w:pPr>
        <w:widowControl/>
        <w:jc w:val="left"/>
        <w:rPr>
          <w:rFonts w:ascii="仿宋" w:hAnsi="仿宋" w:eastAsia="仿宋"/>
          <w:color w:val="auto"/>
          <w:sz w:val="28"/>
          <w:szCs w:val="28"/>
        </w:rPr>
      </w:pPr>
      <w:r>
        <w:rPr>
          <w:rFonts w:ascii="仿宋" w:hAnsi="仿宋" w:eastAsia="仿宋"/>
          <w:color w:val="auto"/>
          <w:sz w:val="28"/>
          <w:szCs w:val="28"/>
        </w:rPr>
        <w:br w:type="page"/>
      </w:r>
    </w:p>
    <w:p w14:paraId="2F724A67">
      <w:pPr>
        <w:pStyle w:val="3"/>
        <w:numPr>
          <w:ilvl w:val="0"/>
          <w:numId w:val="0"/>
        </w:numPr>
        <w:ind w:left="980"/>
        <w:jc w:val="center"/>
        <w:rPr>
          <w:color w:val="auto"/>
        </w:rPr>
      </w:pPr>
      <w:r>
        <w:rPr>
          <w:rFonts w:hint="eastAsia"/>
          <w:color w:val="auto"/>
        </w:rPr>
        <w:t>供应商须知</w:t>
      </w:r>
    </w:p>
    <w:p w14:paraId="4CE2B20F">
      <w:pPr>
        <w:pStyle w:val="34"/>
        <w:keepNext w:val="0"/>
        <w:keepLines w:val="0"/>
        <w:spacing w:before="312" w:beforeLines="100" w:line="240" w:lineRule="auto"/>
        <w:ind w:left="561" w:hanging="561"/>
        <w:rPr>
          <w:rFonts w:ascii="仿宋" w:hAnsi="仿宋" w:eastAsia="仿宋" w:cs="宋体"/>
          <w:color w:val="auto"/>
          <w:sz w:val="24"/>
          <w:szCs w:val="24"/>
        </w:rPr>
      </w:pPr>
      <w:bookmarkStart w:id="0" w:name="_Toc402791088"/>
      <w:bookmarkStart w:id="1" w:name="_Toc144974497"/>
      <w:bookmarkStart w:id="2" w:name="_Toc152045529"/>
      <w:bookmarkStart w:id="3" w:name="_Toc152042305"/>
      <w:bookmarkStart w:id="4" w:name="_Toc179632546"/>
      <w:r>
        <w:rPr>
          <w:rFonts w:hint="eastAsia" w:ascii="仿宋" w:hAnsi="仿宋" w:eastAsia="仿宋" w:cs="宋体"/>
          <w:color w:val="auto"/>
          <w:sz w:val="24"/>
          <w:szCs w:val="24"/>
        </w:rPr>
        <w:t>总则</w:t>
      </w:r>
      <w:bookmarkEnd w:id="0"/>
      <w:bookmarkEnd w:id="1"/>
      <w:bookmarkEnd w:id="2"/>
      <w:bookmarkEnd w:id="3"/>
      <w:bookmarkEnd w:id="4"/>
    </w:p>
    <w:p w14:paraId="1E874209">
      <w:pPr>
        <w:pStyle w:val="37"/>
        <w:spacing w:line="240" w:lineRule="auto"/>
        <w:rPr>
          <w:rFonts w:ascii="仿宋" w:hAnsi="仿宋" w:eastAsia="仿宋"/>
          <w:color w:val="auto"/>
        </w:rPr>
      </w:pPr>
      <w:bookmarkStart w:id="5" w:name="_Toc152042311"/>
      <w:bookmarkStart w:id="6" w:name="_Toc402791092"/>
      <w:bookmarkStart w:id="7" w:name="_Toc179632552"/>
      <w:bookmarkStart w:id="8" w:name="_Toc144974503"/>
      <w:bookmarkStart w:id="9" w:name="_Toc152045535"/>
      <w:r>
        <w:rPr>
          <w:rFonts w:hint="eastAsia" w:ascii="仿宋" w:hAnsi="仿宋" w:eastAsia="仿宋"/>
          <w:color w:val="auto"/>
        </w:rPr>
        <w:t>采购人：见供应商须知前附表</w:t>
      </w:r>
    </w:p>
    <w:p w14:paraId="709BFE91">
      <w:pPr>
        <w:pStyle w:val="35"/>
        <w:spacing w:line="240" w:lineRule="auto"/>
        <w:ind w:left="-284" w:firstLine="480"/>
        <w:rPr>
          <w:rFonts w:ascii="仿宋" w:hAnsi="仿宋" w:eastAsia="仿宋" w:cs="宋体"/>
          <w:color w:val="auto"/>
          <w:sz w:val="24"/>
          <w:szCs w:val="24"/>
        </w:rPr>
      </w:pPr>
      <w:r>
        <w:rPr>
          <w:rFonts w:hint="eastAsia" w:ascii="仿宋" w:hAnsi="仿宋" w:eastAsia="仿宋" w:cs="宋体"/>
          <w:color w:val="auto"/>
          <w:sz w:val="24"/>
          <w:szCs w:val="24"/>
        </w:rPr>
        <w:t>费用承担</w:t>
      </w:r>
      <w:bookmarkEnd w:id="5"/>
      <w:bookmarkEnd w:id="6"/>
      <w:bookmarkEnd w:id="7"/>
      <w:bookmarkEnd w:id="8"/>
      <w:bookmarkEnd w:id="9"/>
    </w:p>
    <w:p w14:paraId="50F886C4">
      <w:pPr>
        <w:pStyle w:val="38"/>
        <w:spacing w:line="240" w:lineRule="auto"/>
        <w:rPr>
          <w:rFonts w:ascii="仿宋" w:hAnsi="仿宋" w:eastAsia="仿宋"/>
          <w:color w:val="auto"/>
        </w:rPr>
      </w:pPr>
      <w:r>
        <w:rPr>
          <w:rFonts w:hint="eastAsia" w:ascii="仿宋" w:hAnsi="仿宋" w:eastAsia="仿宋"/>
          <w:color w:val="auto"/>
        </w:rPr>
        <w:t>供应商准备和参加报价活动发生的费用自理。</w:t>
      </w:r>
    </w:p>
    <w:p w14:paraId="46460DA7">
      <w:pPr>
        <w:pStyle w:val="38"/>
        <w:spacing w:line="240" w:lineRule="auto"/>
        <w:rPr>
          <w:rFonts w:ascii="仿宋" w:hAnsi="仿宋" w:eastAsia="仿宋"/>
          <w:color w:val="auto"/>
        </w:rPr>
      </w:pPr>
      <w:r>
        <w:rPr>
          <w:rFonts w:hint="eastAsia" w:ascii="仿宋" w:hAnsi="仿宋" w:eastAsia="仿宋"/>
          <w:color w:val="auto"/>
        </w:rPr>
        <w:t>采购文件及其补充文件不是采购人书面通知领取，或不是直接从采购人处获得，采购人对采购文件及其补充文件的有效性/或完整性不承担任何责任，供应商的响应文件亦不被接受。</w:t>
      </w:r>
    </w:p>
    <w:p w14:paraId="26ABFBFD">
      <w:pPr>
        <w:pStyle w:val="35"/>
        <w:spacing w:line="240" w:lineRule="auto"/>
        <w:ind w:left="-284" w:firstLine="480"/>
        <w:rPr>
          <w:rFonts w:ascii="仿宋" w:hAnsi="仿宋" w:eastAsia="仿宋" w:cs="宋体"/>
          <w:color w:val="auto"/>
          <w:sz w:val="24"/>
          <w:szCs w:val="24"/>
        </w:rPr>
      </w:pPr>
      <w:bookmarkStart w:id="10" w:name="_Toc152045536"/>
      <w:bookmarkStart w:id="11" w:name="_Toc179632553"/>
      <w:bookmarkStart w:id="12" w:name="_Toc144974504"/>
      <w:bookmarkStart w:id="13" w:name="_Toc402791093"/>
      <w:bookmarkStart w:id="14" w:name="_Toc152042312"/>
      <w:r>
        <w:rPr>
          <w:rFonts w:hint="eastAsia" w:ascii="仿宋" w:hAnsi="仿宋" w:eastAsia="仿宋" w:cs="宋体"/>
          <w:color w:val="auto"/>
          <w:sz w:val="24"/>
          <w:szCs w:val="24"/>
        </w:rPr>
        <w:t>保密</w:t>
      </w:r>
      <w:bookmarkEnd w:id="10"/>
      <w:bookmarkEnd w:id="11"/>
      <w:bookmarkEnd w:id="12"/>
      <w:bookmarkEnd w:id="13"/>
      <w:bookmarkEnd w:id="14"/>
    </w:p>
    <w:p w14:paraId="2DA72178">
      <w:pPr>
        <w:spacing w:after="156" w:afterLines="50"/>
        <w:ind w:left="867" w:leftChars="412" w:hanging="2"/>
        <w:rPr>
          <w:rFonts w:ascii="仿宋" w:hAnsi="仿宋" w:eastAsia="仿宋" w:cs="宋体"/>
          <w:color w:val="auto"/>
          <w:sz w:val="24"/>
          <w:szCs w:val="24"/>
        </w:rPr>
      </w:pPr>
      <w:r>
        <w:rPr>
          <w:rFonts w:hint="eastAsia" w:ascii="仿宋" w:hAnsi="仿宋" w:eastAsia="仿宋" w:cs="宋体"/>
          <w:color w:val="auto"/>
          <w:sz w:val="24"/>
          <w:szCs w:val="24"/>
        </w:rPr>
        <w:t xml:space="preserve">参与采购寻源活动的各方应对采购文件和响应文件中的商业和技术等秘密保密，违者应对由此造成的后果承担法律责任。 </w:t>
      </w:r>
    </w:p>
    <w:p w14:paraId="07655DF4">
      <w:pPr>
        <w:pStyle w:val="35"/>
        <w:spacing w:line="240" w:lineRule="auto"/>
        <w:ind w:left="-284" w:firstLine="480"/>
        <w:rPr>
          <w:rFonts w:ascii="仿宋" w:hAnsi="仿宋" w:eastAsia="仿宋" w:cs="宋体"/>
          <w:color w:val="auto"/>
          <w:sz w:val="24"/>
          <w:szCs w:val="24"/>
        </w:rPr>
      </w:pPr>
      <w:bookmarkStart w:id="15" w:name="_Toc402791096"/>
      <w:bookmarkStart w:id="16" w:name="_Toc152042315"/>
      <w:bookmarkStart w:id="17" w:name="_Toc179632556"/>
      <w:bookmarkStart w:id="18" w:name="_Toc144974507"/>
      <w:bookmarkStart w:id="19" w:name="_Toc152045539"/>
      <w:r>
        <w:rPr>
          <w:rFonts w:hint="eastAsia" w:ascii="仿宋" w:hAnsi="仿宋" w:eastAsia="仿宋" w:cs="宋体"/>
          <w:color w:val="auto"/>
          <w:sz w:val="24"/>
          <w:szCs w:val="24"/>
        </w:rPr>
        <w:t>踏勘现场</w:t>
      </w:r>
      <w:bookmarkEnd w:id="15"/>
      <w:bookmarkEnd w:id="16"/>
      <w:bookmarkEnd w:id="17"/>
      <w:bookmarkEnd w:id="18"/>
      <w:bookmarkEnd w:id="19"/>
    </w:p>
    <w:p w14:paraId="77F7FD45">
      <w:pPr>
        <w:pStyle w:val="38"/>
        <w:numPr>
          <w:ilvl w:val="0"/>
          <w:numId w:val="6"/>
        </w:numPr>
        <w:spacing w:line="240" w:lineRule="auto"/>
        <w:ind w:left="1276"/>
        <w:rPr>
          <w:rFonts w:ascii="仿宋" w:hAnsi="仿宋" w:eastAsia="仿宋"/>
          <w:color w:val="auto"/>
        </w:rPr>
      </w:pPr>
      <w:r>
        <w:rPr>
          <w:rFonts w:hint="eastAsia" w:ascii="仿宋" w:hAnsi="仿宋" w:eastAsia="仿宋"/>
          <w:color w:val="auto"/>
        </w:rPr>
        <w:t>供应商自行负责在踏勘线路现场中所发生的人员伤亡和财产损失。</w:t>
      </w:r>
    </w:p>
    <w:p w14:paraId="45FCDB63">
      <w:pPr>
        <w:pStyle w:val="38"/>
        <w:spacing w:line="240" w:lineRule="auto"/>
        <w:rPr>
          <w:rFonts w:ascii="仿宋" w:hAnsi="仿宋" w:eastAsia="仿宋"/>
          <w:color w:val="auto"/>
        </w:rPr>
      </w:pPr>
      <w:r>
        <w:rPr>
          <w:rFonts w:hint="eastAsia" w:ascii="仿宋" w:hAnsi="仿宋" w:eastAsia="仿宋"/>
          <w:color w:val="auto"/>
        </w:rPr>
        <w:t>供应商踏勘线路现场发生的费用自理。</w:t>
      </w:r>
    </w:p>
    <w:p w14:paraId="432A2C71">
      <w:pPr>
        <w:pStyle w:val="34"/>
        <w:keepNext w:val="0"/>
        <w:keepLines w:val="0"/>
        <w:spacing w:before="312" w:beforeLines="100" w:line="240" w:lineRule="auto"/>
        <w:ind w:left="561" w:hanging="561"/>
        <w:rPr>
          <w:rFonts w:ascii="仿宋" w:hAnsi="仿宋" w:eastAsia="仿宋" w:cs="宋体"/>
          <w:color w:val="auto"/>
          <w:sz w:val="24"/>
          <w:szCs w:val="24"/>
        </w:rPr>
      </w:pPr>
      <w:bookmarkStart w:id="20" w:name="_Toc152042318"/>
      <w:bookmarkStart w:id="21" w:name="_Toc179632560"/>
      <w:bookmarkStart w:id="22" w:name="_Toc402791100"/>
      <w:bookmarkStart w:id="23" w:name="_Toc152045542"/>
      <w:bookmarkStart w:id="24" w:name="_Toc144974510"/>
      <w:r>
        <w:rPr>
          <w:rFonts w:hint="eastAsia" w:ascii="仿宋" w:hAnsi="仿宋" w:eastAsia="仿宋" w:cs="宋体"/>
          <w:color w:val="auto"/>
          <w:sz w:val="24"/>
          <w:szCs w:val="24"/>
        </w:rPr>
        <w:t>采购文件</w:t>
      </w:r>
      <w:bookmarkEnd w:id="20"/>
      <w:bookmarkEnd w:id="21"/>
      <w:bookmarkEnd w:id="22"/>
      <w:bookmarkEnd w:id="23"/>
      <w:bookmarkEnd w:id="24"/>
    </w:p>
    <w:p w14:paraId="448141FB">
      <w:pPr>
        <w:pStyle w:val="37"/>
        <w:spacing w:line="240" w:lineRule="auto"/>
        <w:rPr>
          <w:rFonts w:ascii="仿宋" w:hAnsi="仿宋" w:eastAsia="仿宋"/>
          <w:color w:val="auto"/>
        </w:rPr>
      </w:pPr>
      <w:r>
        <w:rPr>
          <w:rFonts w:hint="eastAsia" w:ascii="仿宋" w:hAnsi="仿宋" w:eastAsia="仿宋"/>
          <w:color w:val="auto"/>
        </w:rPr>
        <w:t>采购文件内容</w:t>
      </w:r>
    </w:p>
    <w:p w14:paraId="3731ED06">
      <w:pPr>
        <w:pStyle w:val="38"/>
        <w:numPr>
          <w:ilvl w:val="0"/>
          <w:numId w:val="7"/>
        </w:numPr>
        <w:spacing w:line="240" w:lineRule="auto"/>
        <w:ind w:left="1276"/>
        <w:rPr>
          <w:rFonts w:ascii="仿宋" w:hAnsi="仿宋" w:eastAsia="仿宋"/>
          <w:color w:val="auto"/>
        </w:rPr>
      </w:pPr>
      <w:r>
        <w:rPr>
          <w:rFonts w:hint="eastAsia" w:ascii="仿宋" w:hAnsi="仿宋" w:eastAsia="仿宋"/>
          <w:color w:val="auto"/>
        </w:rPr>
        <w:t>采购文件包括下列内容：</w:t>
      </w:r>
    </w:p>
    <w:p w14:paraId="46A73B3D">
      <w:pPr>
        <w:numPr>
          <w:ilvl w:val="1"/>
          <w:numId w:val="8"/>
        </w:numPr>
        <w:ind w:hanging="239"/>
        <w:rPr>
          <w:rFonts w:ascii="仿宋" w:hAnsi="仿宋" w:eastAsia="仿宋" w:cs="宋体"/>
          <w:b/>
          <w:bCs/>
          <w:color w:val="auto"/>
          <w:sz w:val="24"/>
          <w:szCs w:val="24"/>
        </w:rPr>
      </w:pPr>
      <w:r>
        <w:rPr>
          <w:rFonts w:hint="eastAsia" w:ascii="仿宋" w:hAnsi="仿宋" w:eastAsia="仿宋" w:cs="宋体"/>
          <w:b/>
          <w:bCs/>
          <w:color w:val="auto"/>
          <w:sz w:val="24"/>
          <w:szCs w:val="24"/>
        </w:rPr>
        <w:t>供应商须知及前附表</w:t>
      </w:r>
    </w:p>
    <w:p w14:paraId="26AF04F2">
      <w:pPr>
        <w:numPr>
          <w:ilvl w:val="1"/>
          <w:numId w:val="8"/>
        </w:numPr>
        <w:ind w:hanging="239"/>
        <w:rPr>
          <w:rFonts w:ascii="仿宋" w:hAnsi="仿宋" w:eastAsia="仿宋" w:cs="宋体"/>
          <w:b/>
          <w:bCs/>
          <w:color w:val="auto"/>
          <w:sz w:val="24"/>
          <w:szCs w:val="24"/>
        </w:rPr>
      </w:pPr>
      <w:r>
        <w:rPr>
          <w:rFonts w:hint="eastAsia" w:ascii="仿宋" w:hAnsi="仿宋" w:eastAsia="仿宋" w:cs="宋体"/>
          <w:b/>
          <w:bCs/>
          <w:color w:val="auto"/>
          <w:sz w:val="24"/>
          <w:szCs w:val="24"/>
        </w:rPr>
        <w:t>响应文件格式</w:t>
      </w:r>
    </w:p>
    <w:p w14:paraId="302D7B08">
      <w:pPr>
        <w:numPr>
          <w:ilvl w:val="1"/>
          <w:numId w:val="8"/>
        </w:numPr>
        <w:ind w:hanging="239"/>
        <w:rPr>
          <w:rFonts w:ascii="仿宋" w:hAnsi="仿宋" w:eastAsia="仿宋" w:cs="宋体"/>
          <w:b/>
          <w:bCs/>
          <w:color w:val="auto"/>
          <w:sz w:val="24"/>
          <w:szCs w:val="24"/>
        </w:rPr>
      </w:pPr>
      <w:r>
        <w:rPr>
          <w:rFonts w:hint="eastAsia" w:ascii="仿宋" w:hAnsi="仿宋" w:eastAsia="仿宋" w:cs="宋体"/>
          <w:b/>
          <w:bCs/>
          <w:color w:val="auto"/>
          <w:sz w:val="24"/>
          <w:szCs w:val="24"/>
        </w:rPr>
        <w:t>评审办法</w:t>
      </w:r>
    </w:p>
    <w:p w14:paraId="300CA1F2">
      <w:pPr>
        <w:numPr>
          <w:ilvl w:val="1"/>
          <w:numId w:val="8"/>
        </w:numPr>
        <w:ind w:hanging="239"/>
        <w:rPr>
          <w:rFonts w:ascii="仿宋" w:hAnsi="仿宋" w:eastAsia="仿宋" w:cs="宋体"/>
          <w:b/>
          <w:bCs/>
          <w:color w:val="auto"/>
          <w:sz w:val="24"/>
          <w:szCs w:val="24"/>
        </w:rPr>
      </w:pPr>
      <w:r>
        <w:rPr>
          <w:rFonts w:hint="eastAsia" w:ascii="仿宋" w:hAnsi="仿宋" w:eastAsia="仿宋" w:cs="宋体"/>
          <w:b/>
          <w:bCs/>
          <w:color w:val="auto"/>
          <w:sz w:val="24"/>
          <w:szCs w:val="24"/>
        </w:rPr>
        <w:t>合同条款及格式</w:t>
      </w:r>
    </w:p>
    <w:p w14:paraId="62800726">
      <w:pPr>
        <w:numPr>
          <w:ilvl w:val="1"/>
          <w:numId w:val="8"/>
        </w:numPr>
        <w:ind w:hanging="239"/>
        <w:rPr>
          <w:rFonts w:ascii="仿宋" w:hAnsi="仿宋" w:eastAsia="仿宋" w:cs="宋体"/>
          <w:b/>
          <w:bCs/>
          <w:color w:val="auto"/>
          <w:sz w:val="24"/>
          <w:szCs w:val="24"/>
        </w:rPr>
      </w:pPr>
      <w:r>
        <w:rPr>
          <w:rFonts w:hint="eastAsia" w:ascii="仿宋" w:hAnsi="仿宋" w:eastAsia="仿宋" w:cs="宋体"/>
          <w:b/>
          <w:bCs/>
          <w:color w:val="auto"/>
          <w:sz w:val="24"/>
          <w:szCs w:val="24"/>
        </w:rPr>
        <w:t>采购需求</w:t>
      </w:r>
    </w:p>
    <w:p w14:paraId="3E0EF7CC">
      <w:pPr>
        <w:numPr>
          <w:ilvl w:val="1"/>
          <w:numId w:val="8"/>
        </w:numPr>
        <w:ind w:hanging="239"/>
        <w:rPr>
          <w:rFonts w:ascii="仿宋" w:hAnsi="仿宋" w:eastAsia="仿宋" w:cs="宋体"/>
          <w:b/>
          <w:bCs/>
          <w:color w:val="auto"/>
          <w:sz w:val="24"/>
          <w:szCs w:val="24"/>
        </w:rPr>
      </w:pPr>
      <w:r>
        <w:rPr>
          <w:rFonts w:hint="eastAsia" w:ascii="仿宋" w:hAnsi="仿宋" w:eastAsia="仿宋" w:cs="宋体"/>
          <w:b/>
          <w:bCs/>
          <w:color w:val="auto"/>
          <w:sz w:val="24"/>
          <w:szCs w:val="24"/>
        </w:rPr>
        <w:t>其他合同文件</w:t>
      </w:r>
    </w:p>
    <w:p w14:paraId="128B8A8E">
      <w:pPr>
        <w:pStyle w:val="37"/>
        <w:spacing w:line="240" w:lineRule="auto"/>
        <w:rPr>
          <w:rFonts w:ascii="仿宋" w:hAnsi="仿宋" w:eastAsia="仿宋"/>
          <w:color w:val="auto"/>
        </w:rPr>
      </w:pPr>
      <w:bookmarkStart w:id="25" w:name="_Toc152045544"/>
      <w:bookmarkStart w:id="26" w:name="_Toc179632562"/>
      <w:bookmarkStart w:id="27" w:name="_Toc144974512"/>
      <w:bookmarkStart w:id="28" w:name="_Toc152042320"/>
      <w:bookmarkStart w:id="29" w:name="_Toc402791102"/>
      <w:r>
        <w:rPr>
          <w:rFonts w:hint="eastAsia" w:ascii="仿宋" w:hAnsi="仿宋" w:eastAsia="仿宋"/>
          <w:color w:val="auto"/>
        </w:rPr>
        <w:t>采购文件的澄清</w:t>
      </w:r>
      <w:bookmarkEnd w:id="25"/>
      <w:bookmarkEnd w:id="26"/>
      <w:bookmarkEnd w:id="27"/>
      <w:bookmarkEnd w:id="28"/>
      <w:bookmarkEnd w:id="29"/>
    </w:p>
    <w:p w14:paraId="3DFB2808">
      <w:pPr>
        <w:pStyle w:val="38"/>
        <w:numPr>
          <w:ilvl w:val="0"/>
          <w:numId w:val="9"/>
        </w:numPr>
        <w:spacing w:line="240" w:lineRule="auto"/>
        <w:ind w:left="1276" w:hanging="425"/>
        <w:rPr>
          <w:rFonts w:ascii="仿宋" w:hAnsi="仿宋" w:eastAsia="仿宋"/>
          <w:color w:val="auto"/>
        </w:rPr>
      </w:pPr>
      <w:r>
        <w:rPr>
          <w:rFonts w:hint="eastAsia" w:ascii="仿宋" w:hAnsi="仿宋" w:eastAsia="仿宋"/>
          <w:color w:val="auto"/>
        </w:rPr>
        <w:t>供应商应仔细阅读和检查采购文件的全部内容。如发现缺页或附件不全，应及时向采购人提出，以便补齐。如有疑问，应及时联系采购人澄清。</w:t>
      </w:r>
    </w:p>
    <w:p w14:paraId="0B5F23E2">
      <w:pPr>
        <w:pStyle w:val="38"/>
        <w:spacing w:line="240" w:lineRule="auto"/>
        <w:rPr>
          <w:rFonts w:ascii="仿宋" w:hAnsi="仿宋" w:eastAsia="仿宋"/>
          <w:color w:val="auto"/>
        </w:rPr>
      </w:pPr>
      <w:r>
        <w:rPr>
          <w:rFonts w:hint="eastAsia" w:ascii="仿宋" w:hAnsi="仿宋" w:eastAsia="仿宋"/>
          <w:color w:val="auto"/>
        </w:rPr>
        <w:t>供应商对采购文件的未明确事宜或采购文件的错漏需在澄清截止时间前要求采购人进行澄清。</w:t>
      </w:r>
    </w:p>
    <w:p w14:paraId="69DF97B4">
      <w:pPr>
        <w:pStyle w:val="37"/>
        <w:spacing w:line="240" w:lineRule="auto"/>
        <w:rPr>
          <w:rFonts w:ascii="仿宋" w:hAnsi="仿宋" w:eastAsia="仿宋"/>
          <w:color w:val="auto"/>
        </w:rPr>
      </w:pPr>
      <w:bookmarkStart w:id="30" w:name="_Toc179632563"/>
      <w:bookmarkStart w:id="31" w:name="_Toc152045545"/>
      <w:bookmarkStart w:id="32" w:name="_Toc144974513"/>
      <w:bookmarkStart w:id="33" w:name="_Toc402791103"/>
      <w:bookmarkStart w:id="34" w:name="_Toc152042321"/>
      <w:r>
        <w:rPr>
          <w:rFonts w:hint="eastAsia" w:ascii="仿宋" w:hAnsi="仿宋" w:eastAsia="仿宋"/>
          <w:color w:val="auto"/>
        </w:rPr>
        <w:t>采购文件的修改</w:t>
      </w:r>
      <w:bookmarkEnd w:id="30"/>
      <w:bookmarkEnd w:id="31"/>
      <w:bookmarkEnd w:id="32"/>
      <w:bookmarkEnd w:id="33"/>
      <w:bookmarkEnd w:id="34"/>
    </w:p>
    <w:p w14:paraId="03210A1A">
      <w:pPr>
        <w:pStyle w:val="38"/>
        <w:numPr>
          <w:ilvl w:val="0"/>
          <w:numId w:val="10"/>
        </w:numPr>
        <w:spacing w:line="240" w:lineRule="auto"/>
        <w:rPr>
          <w:rFonts w:ascii="仿宋" w:hAnsi="仿宋" w:eastAsia="仿宋"/>
          <w:color w:val="auto"/>
        </w:rPr>
      </w:pPr>
      <w:r>
        <w:rPr>
          <w:rFonts w:hint="eastAsia" w:ascii="仿宋" w:hAnsi="仿宋" w:eastAsia="仿宋"/>
          <w:color w:val="auto"/>
        </w:rPr>
        <w:t>在响应截止时间前，采购人通过公司官网或代理人平台修改采购文件，并通知供应商。</w:t>
      </w:r>
    </w:p>
    <w:p w14:paraId="1440DFFF">
      <w:pPr>
        <w:pStyle w:val="38"/>
        <w:numPr>
          <w:ilvl w:val="0"/>
          <w:numId w:val="10"/>
        </w:numPr>
        <w:spacing w:line="240" w:lineRule="auto"/>
        <w:rPr>
          <w:rFonts w:ascii="仿宋" w:hAnsi="仿宋" w:eastAsia="仿宋"/>
          <w:color w:val="auto"/>
        </w:rPr>
      </w:pPr>
      <w:r>
        <w:rPr>
          <w:rFonts w:hint="eastAsia" w:ascii="仿宋" w:hAnsi="仿宋" w:eastAsia="仿宋"/>
          <w:color w:val="auto"/>
        </w:rPr>
        <w:t>供应商应及时查看并联系采购人领取修改文件。修改文件一经平台发出，视为供应商已经收到该修改文件。</w:t>
      </w:r>
    </w:p>
    <w:p w14:paraId="2106A245">
      <w:pPr>
        <w:pStyle w:val="34"/>
        <w:keepNext w:val="0"/>
        <w:keepLines w:val="0"/>
        <w:spacing w:before="312" w:beforeLines="100" w:line="240" w:lineRule="auto"/>
        <w:ind w:left="561" w:hanging="561"/>
        <w:rPr>
          <w:rFonts w:ascii="仿宋" w:hAnsi="仿宋" w:eastAsia="仿宋" w:cs="宋体"/>
          <w:color w:val="auto"/>
          <w:sz w:val="24"/>
          <w:szCs w:val="24"/>
        </w:rPr>
      </w:pPr>
      <w:bookmarkStart w:id="35" w:name="_Toc144974515"/>
      <w:bookmarkStart w:id="36" w:name="_Toc152042323"/>
      <w:bookmarkStart w:id="37" w:name="_Toc402791105"/>
      <w:bookmarkStart w:id="38" w:name="_Toc152045547"/>
      <w:bookmarkStart w:id="39" w:name="_Toc179632565"/>
      <w:r>
        <w:rPr>
          <w:rFonts w:hint="eastAsia" w:ascii="仿宋" w:hAnsi="仿宋" w:eastAsia="仿宋" w:cs="宋体"/>
          <w:color w:val="auto"/>
          <w:sz w:val="24"/>
          <w:szCs w:val="24"/>
        </w:rPr>
        <w:t>响应文件</w:t>
      </w:r>
    </w:p>
    <w:bookmarkEnd w:id="35"/>
    <w:bookmarkEnd w:id="36"/>
    <w:bookmarkEnd w:id="37"/>
    <w:bookmarkEnd w:id="38"/>
    <w:bookmarkEnd w:id="39"/>
    <w:p w14:paraId="16A03260">
      <w:pPr>
        <w:pStyle w:val="37"/>
        <w:spacing w:line="240" w:lineRule="auto"/>
        <w:rPr>
          <w:rFonts w:ascii="仿宋" w:hAnsi="仿宋" w:eastAsia="仿宋"/>
          <w:color w:val="auto"/>
        </w:rPr>
      </w:pPr>
      <w:bookmarkStart w:id="40" w:name="_Toc152045548"/>
      <w:bookmarkStart w:id="41" w:name="_Toc179632566"/>
      <w:bookmarkStart w:id="42" w:name="_Toc144974516"/>
      <w:bookmarkStart w:id="43" w:name="_Toc152042324"/>
      <w:bookmarkStart w:id="44" w:name="_Toc402791106"/>
      <w:r>
        <w:rPr>
          <w:rFonts w:hint="eastAsia" w:ascii="仿宋" w:hAnsi="仿宋" w:eastAsia="仿宋"/>
          <w:color w:val="auto"/>
        </w:rPr>
        <w:t>响应报价</w:t>
      </w:r>
      <w:bookmarkEnd w:id="40"/>
      <w:bookmarkEnd w:id="41"/>
      <w:bookmarkEnd w:id="42"/>
      <w:bookmarkEnd w:id="43"/>
      <w:bookmarkEnd w:id="44"/>
    </w:p>
    <w:p w14:paraId="57178907">
      <w:pPr>
        <w:numPr>
          <w:ilvl w:val="0"/>
          <w:numId w:val="11"/>
        </w:numPr>
        <w:spacing w:after="156" w:afterLines="50"/>
        <w:rPr>
          <w:rFonts w:ascii="仿宋" w:hAnsi="仿宋" w:eastAsia="仿宋" w:cs="宋体"/>
          <w:color w:val="auto"/>
          <w:sz w:val="24"/>
          <w:szCs w:val="24"/>
        </w:rPr>
      </w:pPr>
      <w:r>
        <w:rPr>
          <w:rFonts w:hint="eastAsia" w:ascii="仿宋" w:hAnsi="仿宋" w:eastAsia="仿宋" w:cs="宋体"/>
          <w:color w:val="auto"/>
          <w:sz w:val="24"/>
          <w:szCs w:val="24"/>
        </w:rPr>
        <w:t>供应商应按采购文件中的格式要求填写相应表格。</w:t>
      </w:r>
    </w:p>
    <w:p w14:paraId="0C4FEA0C">
      <w:pPr>
        <w:numPr>
          <w:ilvl w:val="0"/>
          <w:numId w:val="11"/>
        </w:numPr>
        <w:spacing w:after="156" w:afterLines="50"/>
        <w:rPr>
          <w:rFonts w:ascii="仿宋" w:hAnsi="仿宋" w:eastAsia="仿宋" w:cs="宋体"/>
          <w:color w:val="auto"/>
          <w:sz w:val="24"/>
          <w:szCs w:val="24"/>
        </w:rPr>
      </w:pPr>
      <w:r>
        <w:rPr>
          <w:rFonts w:hint="eastAsia" w:ascii="仿宋" w:hAnsi="仿宋" w:eastAsia="仿宋" w:cs="宋体"/>
          <w:color w:val="auto"/>
          <w:sz w:val="24"/>
          <w:szCs w:val="24"/>
        </w:rPr>
        <w:t>所有报价均以人民币为单位，并且除合同所规定可调整的项目外将不会因人工费、物价、费率或汇率的变动而调整。</w:t>
      </w:r>
    </w:p>
    <w:p w14:paraId="74BA3459">
      <w:pPr>
        <w:numPr>
          <w:ilvl w:val="0"/>
          <w:numId w:val="11"/>
        </w:numPr>
        <w:spacing w:after="156" w:afterLines="50"/>
        <w:ind w:left="1378" w:hanging="510"/>
        <w:rPr>
          <w:rFonts w:ascii="仿宋" w:hAnsi="仿宋" w:eastAsia="仿宋" w:cs="宋体"/>
          <w:color w:val="auto"/>
          <w:sz w:val="24"/>
          <w:szCs w:val="24"/>
        </w:rPr>
      </w:pPr>
      <w:r>
        <w:rPr>
          <w:rFonts w:hint="eastAsia" w:ascii="仿宋" w:hAnsi="仿宋" w:eastAsia="仿宋" w:cs="宋体"/>
          <w:color w:val="auto"/>
          <w:sz w:val="24"/>
          <w:szCs w:val="24"/>
        </w:rPr>
        <w:t>采购人不接收有条件或无条件的降价函、打折函等类似函件。</w:t>
      </w:r>
    </w:p>
    <w:p w14:paraId="247C5BF6">
      <w:pPr>
        <w:numPr>
          <w:ilvl w:val="0"/>
          <w:numId w:val="11"/>
        </w:numPr>
        <w:spacing w:after="156" w:afterLines="50"/>
        <w:ind w:left="1378" w:hanging="510"/>
        <w:rPr>
          <w:rFonts w:ascii="仿宋" w:hAnsi="仿宋" w:eastAsia="仿宋" w:cs="宋体"/>
          <w:color w:val="auto"/>
          <w:sz w:val="24"/>
          <w:szCs w:val="24"/>
        </w:rPr>
      </w:pPr>
      <w:r>
        <w:rPr>
          <w:rFonts w:hint="eastAsia" w:ascii="仿宋" w:hAnsi="仿宋" w:eastAsia="仿宋" w:cs="宋体"/>
          <w:color w:val="auto"/>
          <w:sz w:val="24"/>
          <w:szCs w:val="24"/>
        </w:rPr>
        <w:t>本项目总价包干，合同实施期间不作任何调整。</w:t>
      </w:r>
    </w:p>
    <w:p w14:paraId="2E72B020">
      <w:pPr>
        <w:pStyle w:val="37"/>
        <w:spacing w:line="240" w:lineRule="auto"/>
        <w:rPr>
          <w:rFonts w:ascii="仿宋" w:hAnsi="仿宋" w:eastAsia="仿宋"/>
          <w:color w:val="auto"/>
        </w:rPr>
      </w:pPr>
      <w:bookmarkStart w:id="45" w:name="_Toc152045549"/>
      <w:bookmarkStart w:id="46" w:name="_Toc152042325"/>
      <w:bookmarkStart w:id="47" w:name="_Toc144974517"/>
      <w:bookmarkStart w:id="48" w:name="_Toc179632567"/>
      <w:bookmarkStart w:id="49" w:name="_Toc402791107"/>
      <w:r>
        <w:rPr>
          <w:rFonts w:hint="eastAsia" w:ascii="仿宋" w:hAnsi="仿宋" w:eastAsia="仿宋"/>
          <w:color w:val="auto"/>
        </w:rPr>
        <w:t>响应有效期</w:t>
      </w:r>
      <w:bookmarkEnd w:id="45"/>
      <w:bookmarkEnd w:id="46"/>
      <w:bookmarkEnd w:id="47"/>
      <w:bookmarkEnd w:id="48"/>
      <w:bookmarkEnd w:id="49"/>
    </w:p>
    <w:p w14:paraId="59DDFDF7">
      <w:pPr>
        <w:numPr>
          <w:ilvl w:val="0"/>
          <w:numId w:val="12"/>
        </w:numPr>
        <w:spacing w:after="156" w:afterLines="50"/>
        <w:ind w:left="1378" w:hanging="510"/>
        <w:rPr>
          <w:rFonts w:ascii="仿宋" w:hAnsi="仿宋" w:eastAsia="仿宋" w:cs="宋体"/>
          <w:color w:val="auto"/>
          <w:sz w:val="24"/>
          <w:szCs w:val="24"/>
        </w:rPr>
      </w:pPr>
      <w:r>
        <w:rPr>
          <w:rFonts w:hint="eastAsia" w:ascii="仿宋" w:hAnsi="仿宋" w:eastAsia="仿宋" w:cs="宋体"/>
          <w:color w:val="auto"/>
          <w:sz w:val="24"/>
          <w:szCs w:val="24"/>
        </w:rPr>
        <w:t>响应有效期为响应截止时间后90天，在供应商须知前附表规定的响应有效期内供应商不得要求撤销或修改其响应文件。</w:t>
      </w:r>
    </w:p>
    <w:p w14:paraId="6EB58AA4">
      <w:pPr>
        <w:pStyle w:val="37"/>
        <w:spacing w:line="240" w:lineRule="auto"/>
        <w:rPr>
          <w:rFonts w:ascii="仿宋" w:hAnsi="仿宋" w:eastAsia="仿宋"/>
          <w:color w:val="auto"/>
        </w:rPr>
      </w:pPr>
      <w:r>
        <w:rPr>
          <w:rFonts w:hint="eastAsia" w:ascii="仿宋" w:hAnsi="仿宋" w:eastAsia="仿宋"/>
          <w:color w:val="auto"/>
        </w:rPr>
        <w:t>响应文件的编制</w:t>
      </w:r>
    </w:p>
    <w:p w14:paraId="0EE60847">
      <w:pPr>
        <w:numPr>
          <w:ilvl w:val="0"/>
          <w:numId w:val="13"/>
        </w:numPr>
        <w:spacing w:after="156" w:afterLines="50"/>
        <w:ind w:left="1378" w:hanging="510"/>
        <w:rPr>
          <w:rFonts w:ascii="仿宋" w:hAnsi="仿宋" w:eastAsia="仿宋" w:cs="宋体"/>
          <w:color w:val="auto"/>
          <w:sz w:val="24"/>
          <w:szCs w:val="24"/>
        </w:rPr>
      </w:pPr>
      <w:r>
        <w:rPr>
          <w:rFonts w:hint="eastAsia" w:ascii="仿宋" w:hAnsi="仿宋" w:eastAsia="仿宋" w:cs="宋体"/>
          <w:color w:val="auto"/>
          <w:sz w:val="24"/>
          <w:szCs w:val="24"/>
        </w:rPr>
        <w:t>响应文件格式应按采购文件中提供的格式进行编写，如有必要，可以增加附页，作为响应文件的组成部分。其中，报价函在满足采购文件实质性要求的基础上，可以提出比采购文件要求更有利于采购人的承诺。</w:t>
      </w:r>
    </w:p>
    <w:p w14:paraId="35F881CD">
      <w:pPr>
        <w:pStyle w:val="34"/>
        <w:keepNext w:val="0"/>
        <w:keepLines w:val="0"/>
        <w:spacing w:before="312" w:beforeLines="100" w:line="240" w:lineRule="auto"/>
        <w:ind w:left="561" w:hanging="561"/>
        <w:rPr>
          <w:rFonts w:ascii="仿宋" w:hAnsi="仿宋" w:eastAsia="仿宋" w:cs="宋体"/>
          <w:color w:val="auto"/>
          <w:sz w:val="24"/>
          <w:szCs w:val="24"/>
        </w:rPr>
      </w:pPr>
      <w:r>
        <w:rPr>
          <w:rFonts w:hint="eastAsia" w:ascii="仿宋" w:hAnsi="仿宋" w:eastAsia="仿宋" w:cs="宋体"/>
          <w:color w:val="auto"/>
          <w:sz w:val="24"/>
          <w:szCs w:val="24"/>
        </w:rPr>
        <w:t>响应</w:t>
      </w:r>
    </w:p>
    <w:p w14:paraId="6F283231">
      <w:pPr>
        <w:pStyle w:val="37"/>
        <w:spacing w:line="240" w:lineRule="auto"/>
        <w:rPr>
          <w:rFonts w:ascii="仿宋" w:hAnsi="仿宋" w:eastAsia="仿宋"/>
          <w:color w:val="auto"/>
        </w:rPr>
      </w:pPr>
      <w:bookmarkStart w:id="50" w:name="_Toc179632575"/>
      <w:bookmarkStart w:id="51" w:name="_Toc402791114"/>
      <w:bookmarkStart w:id="52" w:name="_Toc152045557"/>
      <w:bookmarkStart w:id="53" w:name="_Toc144974525"/>
      <w:bookmarkStart w:id="54" w:name="_Toc152042333"/>
      <w:r>
        <w:rPr>
          <w:rFonts w:hint="eastAsia" w:ascii="仿宋" w:hAnsi="仿宋" w:eastAsia="仿宋"/>
          <w:color w:val="auto"/>
        </w:rPr>
        <w:t>响应文件的递交</w:t>
      </w:r>
      <w:bookmarkEnd w:id="50"/>
      <w:bookmarkEnd w:id="51"/>
      <w:bookmarkEnd w:id="52"/>
      <w:bookmarkEnd w:id="53"/>
      <w:bookmarkEnd w:id="54"/>
    </w:p>
    <w:p w14:paraId="7FF05659">
      <w:pPr>
        <w:numPr>
          <w:ilvl w:val="0"/>
          <w:numId w:val="14"/>
        </w:numPr>
        <w:spacing w:after="156" w:afterLines="50"/>
        <w:rPr>
          <w:rFonts w:ascii="仿宋" w:hAnsi="仿宋" w:eastAsia="仿宋" w:cs="宋体"/>
          <w:color w:val="auto"/>
          <w:sz w:val="24"/>
          <w:szCs w:val="24"/>
        </w:rPr>
      </w:pPr>
      <w:r>
        <w:rPr>
          <w:color w:val="auto"/>
        </w:rPr>
        <w:fldChar w:fldCharType="begin"/>
      </w:r>
      <w:r>
        <w:rPr>
          <w:color w:val="auto"/>
        </w:rPr>
        <w:instrText xml:space="preserve"> HYPERLINK "mailto:供应商应在供应商须知前附表规定的响应截止时间前回复邮件到ke.dun@szhtw.com.cn" </w:instrText>
      </w:r>
      <w:r>
        <w:rPr>
          <w:color w:val="auto"/>
        </w:rPr>
        <w:fldChar w:fldCharType="separate"/>
      </w:r>
      <w:r>
        <w:rPr>
          <w:rStyle w:val="17"/>
          <w:rFonts w:hint="eastAsia" w:ascii="仿宋" w:hAnsi="仿宋" w:eastAsia="仿宋" w:cs="宋体"/>
          <w:color w:val="auto"/>
          <w:sz w:val="24"/>
          <w:szCs w:val="24"/>
        </w:rPr>
        <w:t>供应商应在供应商须知前附表规定的响应截止时间前回复邮件到zhb@szhtw.com.cn</w:t>
      </w:r>
      <w:r>
        <w:rPr>
          <w:rStyle w:val="17"/>
          <w:rFonts w:hint="eastAsia" w:ascii="仿宋" w:hAnsi="仿宋" w:eastAsia="仿宋" w:cs="宋体"/>
          <w:color w:val="auto"/>
          <w:sz w:val="24"/>
          <w:szCs w:val="24"/>
        </w:rPr>
        <w:fldChar w:fldCharType="end"/>
      </w:r>
      <w:r>
        <w:rPr>
          <w:rFonts w:hint="eastAsia" w:ascii="仿宋" w:hAnsi="仿宋" w:eastAsia="仿宋" w:cs="宋体"/>
          <w:color w:val="auto"/>
          <w:sz w:val="24"/>
          <w:szCs w:val="24"/>
        </w:rPr>
        <w:t>或代理人指定平台，逾期递交的响应文件，采购人将拒绝接收。</w:t>
      </w:r>
    </w:p>
    <w:p w14:paraId="49D7C403">
      <w:pPr>
        <w:pStyle w:val="34"/>
        <w:keepNext w:val="0"/>
        <w:keepLines w:val="0"/>
        <w:spacing w:before="312" w:beforeLines="100" w:line="240" w:lineRule="auto"/>
        <w:ind w:left="561" w:hanging="561"/>
        <w:rPr>
          <w:rFonts w:ascii="仿宋" w:hAnsi="仿宋" w:eastAsia="仿宋" w:cs="宋体"/>
          <w:color w:val="auto"/>
          <w:sz w:val="24"/>
          <w:szCs w:val="24"/>
        </w:rPr>
      </w:pPr>
      <w:bookmarkStart w:id="55" w:name="_Toc179632580"/>
      <w:bookmarkStart w:id="56" w:name="_Toc144974530"/>
      <w:bookmarkStart w:id="57" w:name="_Toc152042338"/>
      <w:bookmarkStart w:id="58" w:name="_Toc402791119"/>
      <w:bookmarkStart w:id="59" w:name="_Toc152045562"/>
      <w:r>
        <w:rPr>
          <w:rFonts w:hint="eastAsia" w:ascii="仿宋" w:hAnsi="仿宋" w:eastAsia="仿宋" w:cs="宋体"/>
          <w:color w:val="auto"/>
          <w:sz w:val="24"/>
          <w:szCs w:val="24"/>
        </w:rPr>
        <w:t>评</w:t>
      </w:r>
      <w:bookmarkEnd w:id="55"/>
      <w:bookmarkEnd w:id="56"/>
      <w:bookmarkEnd w:id="57"/>
      <w:bookmarkEnd w:id="58"/>
      <w:bookmarkEnd w:id="59"/>
      <w:r>
        <w:rPr>
          <w:rFonts w:hint="eastAsia" w:ascii="仿宋" w:hAnsi="仿宋" w:eastAsia="仿宋" w:cs="宋体"/>
          <w:color w:val="auto"/>
          <w:sz w:val="24"/>
          <w:szCs w:val="24"/>
        </w:rPr>
        <w:t>审</w:t>
      </w:r>
    </w:p>
    <w:p w14:paraId="48857C8A">
      <w:pPr>
        <w:pStyle w:val="37"/>
        <w:spacing w:line="240" w:lineRule="auto"/>
        <w:rPr>
          <w:rFonts w:ascii="仿宋" w:hAnsi="仿宋" w:eastAsia="仿宋"/>
          <w:color w:val="auto"/>
        </w:rPr>
      </w:pPr>
      <w:r>
        <w:rPr>
          <w:rFonts w:hint="eastAsia" w:ascii="仿宋" w:hAnsi="仿宋" w:eastAsia="仿宋"/>
          <w:color w:val="auto"/>
        </w:rPr>
        <w:t>评审办法</w:t>
      </w:r>
    </w:p>
    <w:p w14:paraId="53401557">
      <w:pPr>
        <w:spacing w:after="156" w:afterLines="50"/>
        <w:ind w:left="868"/>
        <w:rPr>
          <w:rFonts w:ascii="仿宋" w:hAnsi="仿宋" w:eastAsia="仿宋" w:cs="宋体"/>
          <w:color w:val="auto"/>
          <w:sz w:val="24"/>
          <w:szCs w:val="24"/>
        </w:rPr>
      </w:pPr>
      <w:bookmarkStart w:id="60" w:name="_Toc402791123"/>
      <w:bookmarkStart w:id="61" w:name="_Toc144974534"/>
      <w:bookmarkStart w:id="62" w:name="_Toc152042342"/>
      <w:bookmarkStart w:id="63" w:name="_Toc179632584"/>
      <w:bookmarkStart w:id="64" w:name="_Toc152045566"/>
      <w:r>
        <w:rPr>
          <w:rFonts w:hint="eastAsia" w:ascii="仿宋" w:hAnsi="仿宋" w:eastAsia="仿宋" w:cs="宋体"/>
          <w:color w:val="auto"/>
          <w:sz w:val="24"/>
          <w:szCs w:val="24"/>
        </w:rPr>
        <w:t>评审办法及评审程序详见第二卷评审办法。</w:t>
      </w:r>
    </w:p>
    <w:p w14:paraId="2A758980">
      <w:pPr>
        <w:pStyle w:val="34"/>
        <w:keepNext w:val="0"/>
        <w:keepLines w:val="0"/>
        <w:spacing w:before="312" w:beforeLines="100" w:line="240" w:lineRule="auto"/>
        <w:ind w:left="561" w:hanging="561"/>
        <w:rPr>
          <w:rFonts w:ascii="仿宋" w:hAnsi="仿宋" w:eastAsia="仿宋" w:cs="宋体"/>
          <w:color w:val="auto"/>
          <w:sz w:val="24"/>
          <w:szCs w:val="24"/>
        </w:rPr>
      </w:pPr>
      <w:r>
        <w:rPr>
          <w:rFonts w:hint="eastAsia" w:ascii="仿宋" w:hAnsi="仿宋" w:eastAsia="仿宋" w:cs="宋体"/>
          <w:color w:val="auto"/>
          <w:sz w:val="24"/>
          <w:szCs w:val="24"/>
        </w:rPr>
        <w:t>合同授予</w:t>
      </w:r>
      <w:bookmarkEnd w:id="60"/>
      <w:bookmarkEnd w:id="61"/>
      <w:bookmarkEnd w:id="62"/>
      <w:bookmarkEnd w:id="63"/>
      <w:bookmarkEnd w:id="64"/>
    </w:p>
    <w:p w14:paraId="01C4571F">
      <w:pPr>
        <w:pStyle w:val="37"/>
        <w:spacing w:line="240" w:lineRule="auto"/>
        <w:rPr>
          <w:rFonts w:ascii="仿宋" w:hAnsi="仿宋" w:eastAsia="仿宋"/>
          <w:color w:val="auto"/>
        </w:rPr>
      </w:pPr>
      <w:bookmarkStart w:id="65" w:name="_Toc402791125"/>
      <w:bookmarkStart w:id="66" w:name="_Toc152045568"/>
      <w:bookmarkStart w:id="67" w:name="_Toc144974536"/>
      <w:bookmarkStart w:id="68" w:name="_Toc152042344"/>
      <w:bookmarkStart w:id="69" w:name="_Toc179632586"/>
      <w:r>
        <w:rPr>
          <w:rFonts w:hint="eastAsia" w:ascii="仿宋" w:hAnsi="仿宋" w:eastAsia="仿宋"/>
          <w:color w:val="auto"/>
        </w:rPr>
        <w:t>成交通知</w:t>
      </w:r>
      <w:bookmarkEnd w:id="65"/>
      <w:bookmarkEnd w:id="66"/>
      <w:bookmarkEnd w:id="67"/>
      <w:bookmarkEnd w:id="68"/>
      <w:bookmarkEnd w:id="69"/>
    </w:p>
    <w:p w14:paraId="73ACE49B">
      <w:pPr>
        <w:spacing w:after="156" w:afterLines="50"/>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 在响应有效期内，采购人以邮件或书面形式向成交人发出成交通知书，并在官网或代理人平台公示。</w:t>
      </w:r>
    </w:p>
    <w:p w14:paraId="5302313A">
      <w:pPr>
        <w:pStyle w:val="37"/>
        <w:spacing w:line="240" w:lineRule="auto"/>
        <w:rPr>
          <w:rFonts w:ascii="仿宋" w:hAnsi="仿宋" w:eastAsia="仿宋"/>
          <w:color w:val="auto"/>
        </w:rPr>
      </w:pPr>
      <w:bookmarkStart w:id="70" w:name="_Toc402791127"/>
      <w:bookmarkStart w:id="71" w:name="_Toc144974538"/>
      <w:bookmarkStart w:id="72" w:name="_Toc152045570"/>
      <w:bookmarkStart w:id="73" w:name="_Toc179632588"/>
      <w:bookmarkStart w:id="74" w:name="_Toc152042346"/>
      <w:r>
        <w:rPr>
          <w:rFonts w:hint="eastAsia" w:ascii="仿宋" w:hAnsi="仿宋" w:eastAsia="仿宋"/>
          <w:color w:val="auto"/>
        </w:rPr>
        <w:t>签订合同</w:t>
      </w:r>
      <w:bookmarkEnd w:id="70"/>
      <w:bookmarkEnd w:id="71"/>
      <w:bookmarkEnd w:id="72"/>
      <w:bookmarkEnd w:id="73"/>
      <w:bookmarkEnd w:id="74"/>
    </w:p>
    <w:p w14:paraId="6F5882DD">
      <w:pPr>
        <w:spacing w:after="156" w:afterLines="50"/>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采购人和成交人应当根据采购文件和成交人的响应文件订立书面合同。</w:t>
      </w:r>
    </w:p>
    <w:p w14:paraId="6C67CF27">
      <w:pPr>
        <w:spacing w:after="312" w:afterLines="100"/>
        <w:jc w:val="center"/>
        <w:outlineLvl w:val="0"/>
        <w:rPr>
          <w:rFonts w:ascii="仿宋" w:hAnsi="仿宋" w:eastAsia="仿宋"/>
          <w:b/>
          <w:bCs/>
          <w:color w:val="auto"/>
          <w:sz w:val="32"/>
          <w:szCs w:val="32"/>
        </w:rPr>
      </w:pPr>
      <w:r>
        <w:rPr>
          <w:rFonts w:hint="eastAsia" w:ascii="仿宋" w:hAnsi="仿宋" w:eastAsia="仿宋"/>
          <w:b/>
          <w:bCs/>
          <w:color w:val="auto"/>
          <w:sz w:val="32"/>
          <w:szCs w:val="32"/>
        </w:rPr>
        <w:t>第二卷 响应文件内容及格式要求</w:t>
      </w:r>
    </w:p>
    <w:p w14:paraId="220E449E">
      <w:pPr>
        <w:spacing w:after="312" w:afterLines="100"/>
        <w:jc w:val="left"/>
        <w:outlineLvl w:val="0"/>
        <w:rPr>
          <w:rFonts w:ascii="仿宋" w:hAnsi="仿宋" w:eastAsia="仿宋"/>
          <w:b/>
          <w:bCs/>
          <w:color w:val="auto"/>
          <w:sz w:val="32"/>
          <w:szCs w:val="32"/>
        </w:rPr>
      </w:pPr>
      <w:r>
        <w:rPr>
          <w:rFonts w:hint="eastAsia" w:ascii="仿宋" w:hAnsi="仿宋" w:eastAsia="仿宋"/>
          <w:b/>
          <w:bCs/>
          <w:color w:val="auto"/>
          <w:sz w:val="32"/>
          <w:szCs w:val="32"/>
        </w:rPr>
        <w:t>一、响应文件清单</w:t>
      </w:r>
    </w:p>
    <w:p w14:paraId="4C54347E">
      <w:pPr>
        <w:pStyle w:val="4"/>
        <w:widowControl/>
        <w:numPr>
          <w:ilvl w:val="0"/>
          <w:numId w:val="15"/>
        </w:numPr>
        <w:spacing w:line="480" w:lineRule="auto"/>
        <w:ind w:firstLineChars="0"/>
        <w:jc w:val="left"/>
        <w:rPr>
          <w:rFonts w:ascii="仿宋" w:hAnsi="仿宋" w:eastAsia="仿宋" w:cs="宋体"/>
          <w:b/>
          <w:color w:val="auto"/>
          <w:kern w:val="0"/>
          <w:sz w:val="24"/>
          <w:szCs w:val="24"/>
        </w:rPr>
      </w:pPr>
      <w:r>
        <w:rPr>
          <w:rFonts w:ascii="仿宋" w:hAnsi="仿宋" w:eastAsia="仿宋" w:cs="宋体"/>
          <w:b/>
          <w:color w:val="auto"/>
          <w:kern w:val="0"/>
          <w:sz w:val="24"/>
          <w:szCs w:val="24"/>
        </w:rPr>
        <w:t>技术部分</w:t>
      </w:r>
    </w:p>
    <w:p w14:paraId="0C5EDE62">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ascii="仿宋" w:hAnsi="仿宋" w:eastAsia="仿宋" w:cs="宋体"/>
          <w:color w:val="auto"/>
          <w:kern w:val="0"/>
          <w:sz w:val="24"/>
          <w:szCs w:val="24"/>
        </w:rPr>
        <w:t>技术服务方案（由报价人根据采购需求自行编制）</w:t>
      </w:r>
    </w:p>
    <w:p w14:paraId="0DB3B071">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ascii="仿宋" w:hAnsi="仿宋" w:eastAsia="仿宋" w:cs="宋体"/>
          <w:color w:val="auto"/>
          <w:kern w:val="0"/>
          <w:sz w:val="24"/>
          <w:szCs w:val="24"/>
        </w:rPr>
        <w:t>货物参数说明一览表</w:t>
      </w:r>
    </w:p>
    <w:p w14:paraId="217A937A">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ascii="仿宋" w:hAnsi="仿宋" w:eastAsia="仿宋" w:cs="宋体"/>
          <w:color w:val="auto"/>
          <w:kern w:val="0"/>
          <w:sz w:val="24"/>
          <w:szCs w:val="24"/>
        </w:rPr>
        <w:t>商务和技术偏离说明表（必填）</w:t>
      </w:r>
    </w:p>
    <w:p w14:paraId="7DC636FD">
      <w:pPr>
        <w:pStyle w:val="4"/>
        <w:widowControl/>
        <w:numPr>
          <w:ilvl w:val="0"/>
          <w:numId w:val="15"/>
        </w:numPr>
        <w:spacing w:line="480" w:lineRule="auto"/>
        <w:ind w:firstLineChars="0"/>
        <w:jc w:val="left"/>
        <w:rPr>
          <w:rFonts w:ascii="仿宋" w:hAnsi="仿宋" w:eastAsia="仿宋" w:cs="宋体"/>
          <w:b/>
          <w:color w:val="auto"/>
          <w:kern w:val="0"/>
          <w:sz w:val="24"/>
          <w:szCs w:val="24"/>
        </w:rPr>
      </w:pPr>
      <w:r>
        <w:rPr>
          <w:rFonts w:ascii="仿宋" w:hAnsi="仿宋" w:eastAsia="仿宋" w:cs="宋体"/>
          <w:b/>
          <w:color w:val="auto"/>
          <w:kern w:val="0"/>
          <w:sz w:val="24"/>
          <w:szCs w:val="24"/>
        </w:rPr>
        <w:t>商务部分</w:t>
      </w:r>
    </w:p>
    <w:p w14:paraId="67FB51C8">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ascii="仿宋" w:hAnsi="仿宋" w:eastAsia="仿宋" w:cs="宋体"/>
          <w:color w:val="auto"/>
          <w:kern w:val="0"/>
          <w:sz w:val="24"/>
          <w:szCs w:val="24"/>
        </w:rPr>
        <w:t>投标人营业执照复印件</w:t>
      </w:r>
    </w:p>
    <w:p w14:paraId="05871A4F">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ascii="仿宋" w:hAnsi="仿宋" w:eastAsia="仿宋" w:cs="宋体"/>
          <w:color w:val="auto"/>
          <w:kern w:val="0"/>
          <w:sz w:val="24"/>
          <w:szCs w:val="24"/>
        </w:rPr>
        <w:t>法定代表人资格证明及授权委托书</w:t>
      </w:r>
    </w:p>
    <w:p w14:paraId="0294FFA6">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ascii="仿宋" w:hAnsi="仿宋" w:eastAsia="仿宋" w:cs="宋体"/>
          <w:color w:val="auto"/>
          <w:kern w:val="0"/>
          <w:sz w:val="24"/>
          <w:szCs w:val="24"/>
        </w:rPr>
        <w:t>报价表</w:t>
      </w:r>
    </w:p>
    <w:p w14:paraId="26092B2C">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报价明细表</w:t>
      </w:r>
    </w:p>
    <w:p w14:paraId="17A16A49">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业绩表</w:t>
      </w:r>
    </w:p>
    <w:p w14:paraId="51EAC4FD">
      <w:pPr>
        <w:pStyle w:val="4"/>
        <w:widowControl/>
        <w:numPr>
          <w:ilvl w:val="1"/>
          <w:numId w:val="15"/>
        </w:numPr>
        <w:spacing w:line="480" w:lineRule="auto"/>
        <w:ind w:firstLineChars="0"/>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售后服务响应案例证明（格式自拟）</w:t>
      </w:r>
    </w:p>
    <w:p w14:paraId="64764FC9">
      <w:pPr>
        <w:pStyle w:val="4"/>
        <w:numPr>
          <w:ilvl w:val="0"/>
          <w:numId w:val="16"/>
        </w:numPr>
        <w:spacing w:after="312" w:afterLines="100"/>
        <w:ind w:firstLineChars="0"/>
        <w:jc w:val="left"/>
        <w:outlineLvl w:val="0"/>
        <w:rPr>
          <w:rFonts w:ascii="仿宋" w:hAnsi="仿宋" w:eastAsia="仿宋"/>
          <w:b/>
          <w:bCs/>
          <w:color w:val="auto"/>
          <w:sz w:val="32"/>
          <w:szCs w:val="32"/>
        </w:rPr>
      </w:pPr>
      <w:r>
        <w:rPr>
          <w:rFonts w:hint="eastAsia" w:ascii="仿宋" w:hAnsi="仿宋" w:eastAsia="仿宋"/>
          <w:b/>
          <w:bCs/>
          <w:color w:val="auto"/>
          <w:sz w:val="32"/>
          <w:szCs w:val="32"/>
        </w:rPr>
        <w:t>响应文件参考格式</w:t>
      </w:r>
    </w:p>
    <w:p w14:paraId="2DFD1115">
      <w:pPr>
        <w:rPr>
          <w:rFonts w:ascii="仿宋" w:hAnsi="仿宋" w:eastAsia="仿宋" w:cs="宋体"/>
          <w:color w:val="auto"/>
          <w:kern w:val="0"/>
          <w:sz w:val="24"/>
          <w:szCs w:val="24"/>
        </w:rPr>
      </w:pPr>
    </w:p>
    <w:p w14:paraId="6C99FC03">
      <w:pPr>
        <w:pStyle w:val="4"/>
        <w:widowControl/>
        <w:numPr>
          <w:ilvl w:val="1"/>
          <w:numId w:val="17"/>
        </w:numPr>
        <w:spacing w:line="480" w:lineRule="auto"/>
        <w:ind w:firstLineChars="0"/>
        <w:jc w:val="left"/>
        <w:rPr>
          <w:rFonts w:ascii="仿宋" w:hAnsi="仿宋" w:eastAsia="仿宋" w:cs="宋体"/>
          <w:color w:val="auto"/>
          <w:kern w:val="0"/>
          <w:sz w:val="24"/>
          <w:szCs w:val="24"/>
        </w:rPr>
      </w:pPr>
      <w:r>
        <w:rPr>
          <w:rFonts w:ascii="仿宋" w:hAnsi="仿宋" w:eastAsia="仿宋" w:cs="宋体"/>
          <w:color w:val="auto"/>
          <w:kern w:val="0"/>
          <w:sz w:val="24"/>
          <w:szCs w:val="24"/>
        </w:rPr>
        <w:t>技术服务方案（由报价人根据采购需求自行编制）</w:t>
      </w:r>
    </w:p>
    <w:p w14:paraId="59875C4F">
      <w:pPr>
        <w:pStyle w:val="4"/>
        <w:widowControl/>
        <w:spacing w:line="480" w:lineRule="auto"/>
        <w:ind w:left="992" w:firstLine="0" w:firstLineChars="0"/>
        <w:jc w:val="center"/>
        <w:rPr>
          <w:rFonts w:ascii="仿宋" w:hAnsi="仿宋" w:eastAsia="仿宋" w:cs="宋体"/>
          <w:color w:val="auto"/>
          <w:kern w:val="0"/>
          <w:sz w:val="24"/>
          <w:szCs w:val="24"/>
        </w:rPr>
      </w:pPr>
    </w:p>
    <w:p w14:paraId="19F011E2">
      <w:pPr>
        <w:adjustRightInd w:val="0"/>
        <w:snapToGrid w:val="0"/>
        <w:spacing w:after="156" w:afterLines="50"/>
        <w:rPr>
          <w:rFonts w:ascii="仿宋" w:hAnsi="仿宋" w:eastAsia="仿宋" w:cs="宋体"/>
          <w:color w:val="auto"/>
          <w:kern w:val="0"/>
          <w:sz w:val="24"/>
          <w:szCs w:val="24"/>
        </w:rPr>
      </w:pPr>
    </w:p>
    <w:p w14:paraId="1B9FA06A">
      <w:pPr>
        <w:adjustRightInd w:val="0"/>
        <w:snapToGrid w:val="0"/>
        <w:spacing w:after="156" w:afterLines="50"/>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1.2核心配件</w:t>
      </w:r>
      <w:r>
        <w:rPr>
          <w:rFonts w:ascii="仿宋" w:hAnsi="仿宋" w:eastAsia="仿宋" w:cs="宋体"/>
          <w:color w:val="auto"/>
          <w:kern w:val="0"/>
          <w:sz w:val="24"/>
          <w:szCs w:val="24"/>
        </w:rPr>
        <w:t>参数说明一览表</w:t>
      </w:r>
    </w:p>
    <w:tbl>
      <w:tblPr>
        <w:tblStyle w:val="14"/>
        <w:tblW w:w="8504" w:type="dxa"/>
        <w:jc w:val="center"/>
        <w:tblLayout w:type="fixed"/>
        <w:tblCellMar>
          <w:top w:w="0" w:type="dxa"/>
          <w:left w:w="108" w:type="dxa"/>
          <w:bottom w:w="0" w:type="dxa"/>
          <w:right w:w="108" w:type="dxa"/>
        </w:tblCellMar>
      </w:tblPr>
      <w:tblGrid>
        <w:gridCol w:w="849"/>
        <w:gridCol w:w="2273"/>
        <w:gridCol w:w="2109"/>
        <w:gridCol w:w="1729"/>
        <w:gridCol w:w="1544"/>
      </w:tblGrid>
      <w:tr w14:paraId="06A6BF42">
        <w:tblPrEx>
          <w:tblCellMar>
            <w:top w:w="0" w:type="dxa"/>
            <w:left w:w="108" w:type="dxa"/>
            <w:bottom w:w="0" w:type="dxa"/>
            <w:right w:w="108" w:type="dxa"/>
          </w:tblCellMar>
        </w:tblPrEx>
        <w:trPr>
          <w:trHeight w:val="70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03AAB5EF">
            <w:pPr>
              <w:jc w:val="center"/>
              <w:rPr>
                <w:color w:val="auto"/>
                <w:szCs w:val="21"/>
              </w:rPr>
            </w:pPr>
            <w:r>
              <w:rPr>
                <w:color w:val="auto"/>
                <w:szCs w:val="21"/>
              </w:rPr>
              <w:t>序号</w:t>
            </w:r>
          </w:p>
        </w:tc>
        <w:tc>
          <w:tcPr>
            <w:tcW w:w="2273" w:type="dxa"/>
            <w:tcBorders>
              <w:top w:val="single" w:color="auto" w:sz="4" w:space="0"/>
              <w:left w:val="nil"/>
              <w:bottom w:val="single" w:color="auto" w:sz="4" w:space="0"/>
              <w:right w:val="single" w:color="auto" w:sz="4" w:space="0"/>
            </w:tcBorders>
            <w:vAlign w:val="center"/>
          </w:tcPr>
          <w:p w14:paraId="67330F41">
            <w:pPr>
              <w:jc w:val="center"/>
              <w:rPr>
                <w:b/>
                <w:color w:val="auto"/>
                <w:szCs w:val="21"/>
              </w:rPr>
            </w:pPr>
            <w:r>
              <w:rPr>
                <w:b/>
                <w:color w:val="auto"/>
                <w:szCs w:val="21"/>
              </w:rPr>
              <w:t>名称（按照系统</w:t>
            </w:r>
            <w:r>
              <w:rPr>
                <w:rFonts w:hint="eastAsia"/>
                <w:b/>
                <w:color w:val="auto"/>
                <w:szCs w:val="21"/>
              </w:rPr>
              <w:t>集成的核心模块或核心配件</w:t>
            </w:r>
            <w:r>
              <w:rPr>
                <w:b/>
                <w:color w:val="auto"/>
                <w:szCs w:val="21"/>
              </w:rPr>
              <w:t>填写）</w:t>
            </w:r>
          </w:p>
        </w:tc>
        <w:tc>
          <w:tcPr>
            <w:tcW w:w="2109" w:type="dxa"/>
            <w:tcBorders>
              <w:top w:val="single" w:color="auto" w:sz="4" w:space="0"/>
              <w:left w:val="nil"/>
              <w:bottom w:val="single" w:color="auto" w:sz="4" w:space="0"/>
              <w:right w:val="single" w:color="auto" w:sz="4" w:space="0"/>
            </w:tcBorders>
            <w:vAlign w:val="center"/>
          </w:tcPr>
          <w:p w14:paraId="17A6E89B">
            <w:pPr>
              <w:jc w:val="center"/>
              <w:rPr>
                <w:color w:val="auto"/>
                <w:szCs w:val="21"/>
              </w:rPr>
            </w:pPr>
            <w:r>
              <w:rPr>
                <w:color w:val="auto"/>
                <w:szCs w:val="21"/>
              </w:rPr>
              <w:t>技术参数</w:t>
            </w:r>
          </w:p>
        </w:tc>
        <w:tc>
          <w:tcPr>
            <w:tcW w:w="1729" w:type="dxa"/>
            <w:tcBorders>
              <w:top w:val="single" w:color="auto" w:sz="4" w:space="0"/>
              <w:left w:val="nil"/>
              <w:bottom w:val="single" w:color="auto" w:sz="4" w:space="0"/>
              <w:right w:val="single" w:color="auto" w:sz="4" w:space="0"/>
            </w:tcBorders>
            <w:vAlign w:val="center"/>
          </w:tcPr>
          <w:p w14:paraId="60A83614">
            <w:pPr>
              <w:jc w:val="center"/>
              <w:rPr>
                <w:color w:val="auto"/>
                <w:szCs w:val="21"/>
              </w:rPr>
            </w:pPr>
            <w:r>
              <w:rPr>
                <w:color w:val="auto"/>
                <w:szCs w:val="21"/>
              </w:rPr>
              <w:t>性能说明</w:t>
            </w:r>
          </w:p>
        </w:tc>
        <w:tc>
          <w:tcPr>
            <w:tcW w:w="1544" w:type="dxa"/>
            <w:tcBorders>
              <w:top w:val="single" w:color="auto" w:sz="4" w:space="0"/>
              <w:left w:val="nil"/>
              <w:bottom w:val="single" w:color="auto" w:sz="4" w:space="0"/>
              <w:right w:val="single" w:color="auto" w:sz="4" w:space="0"/>
            </w:tcBorders>
            <w:vAlign w:val="center"/>
          </w:tcPr>
          <w:p w14:paraId="380F0BC2">
            <w:pPr>
              <w:jc w:val="center"/>
              <w:rPr>
                <w:b/>
                <w:color w:val="auto"/>
                <w:szCs w:val="21"/>
              </w:rPr>
            </w:pPr>
            <w:r>
              <w:rPr>
                <w:rFonts w:hint="eastAsia"/>
                <w:b/>
                <w:color w:val="auto"/>
                <w:szCs w:val="21"/>
              </w:rPr>
              <w:t>产地、品牌、型号</w:t>
            </w:r>
          </w:p>
        </w:tc>
      </w:tr>
      <w:tr w14:paraId="1975DEA1">
        <w:tblPrEx>
          <w:tblCellMar>
            <w:top w:w="0" w:type="dxa"/>
            <w:left w:w="108" w:type="dxa"/>
            <w:bottom w:w="0" w:type="dxa"/>
            <w:right w:w="108" w:type="dxa"/>
          </w:tblCellMar>
        </w:tblPrEx>
        <w:trPr>
          <w:trHeight w:val="702" w:hRule="atLeast"/>
          <w:jc w:val="center"/>
        </w:trPr>
        <w:tc>
          <w:tcPr>
            <w:tcW w:w="849" w:type="dxa"/>
            <w:tcBorders>
              <w:top w:val="nil"/>
              <w:left w:val="single" w:color="auto" w:sz="4" w:space="0"/>
              <w:bottom w:val="single" w:color="auto" w:sz="4" w:space="0"/>
              <w:right w:val="single" w:color="auto" w:sz="4" w:space="0"/>
            </w:tcBorders>
            <w:vAlign w:val="center"/>
          </w:tcPr>
          <w:p w14:paraId="170E1319">
            <w:pPr>
              <w:tabs>
                <w:tab w:val="left" w:pos="331"/>
              </w:tabs>
              <w:ind w:right="-17" w:rightChars="-8"/>
              <w:jc w:val="center"/>
              <w:rPr>
                <w:color w:val="auto"/>
                <w:szCs w:val="21"/>
              </w:rPr>
            </w:pPr>
            <w:bookmarkStart w:id="75" w:name="OLE_LINK1" w:colFirst="1" w:colLast="1"/>
            <w:r>
              <w:rPr>
                <w:rFonts w:hint="eastAsia"/>
                <w:color w:val="auto"/>
                <w:szCs w:val="21"/>
              </w:rPr>
              <w:t>1</w:t>
            </w:r>
          </w:p>
        </w:tc>
        <w:tc>
          <w:tcPr>
            <w:tcW w:w="2273" w:type="dxa"/>
            <w:tcBorders>
              <w:top w:val="nil"/>
              <w:left w:val="nil"/>
              <w:bottom w:val="single" w:color="auto" w:sz="4" w:space="0"/>
              <w:right w:val="single" w:color="auto" w:sz="4" w:space="0"/>
            </w:tcBorders>
            <w:vAlign w:val="center"/>
          </w:tcPr>
          <w:p w14:paraId="5B8226F2">
            <w:pPr>
              <w:ind w:right="210" w:rightChars="100"/>
              <w:jc w:val="center"/>
              <w:rPr>
                <w:color w:val="auto"/>
                <w:szCs w:val="21"/>
              </w:rPr>
            </w:pPr>
            <w:r>
              <w:rPr>
                <w:b/>
                <w:bCs/>
                <w:color w:val="auto"/>
                <w:szCs w:val="21"/>
              </w:rPr>
              <w:t>示例</w:t>
            </w:r>
            <w:r>
              <w:rPr>
                <w:rFonts w:hint="eastAsia"/>
                <w:b/>
                <w:bCs/>
                <w:color w:val="auto"/>
                <w:szCs w:val="21"/>
              </w:rPr>
              <w:t>1：</w:t>
            </w:r>
            <w:r>
              <w:rPr>
                <w:rFonts w:hint="eastAsia"/>
                <w:color w:val="auto"/>
                <w:szCs w:val="21"/>
              </w:rPr>
              <w:t>光谱仪（如有多个</w:t>
            </w:r>
            <w:r>
              <w:rPr>
                <w:rFonts w:hint="eastAsia"/>
                <w:b/>
                <w:bCs/>
                <w:color w:val="auto"/>
                <w:szCs w:val="21"/>
              </w:rPr>
              <w:t>波段的光谱仪，请如实一一说明、分行填写）</w:t>
            </w:r>
          </w:p>
        </w:tc>
        <w:tc>
          <w:tcPr>
            <w:tcW w:w="2109" w:type="dxa"/>
            <w:tcBorders>
              <w:top w:val="nil"/>
              <w:left w:val="nil"/>
              <w:bottom w:val="single" w:color="auto" w:sz="4" w:space="0"/>
              <w:right w:val="single" w:color="auto" w:sz="4" w:space="0"/>
            </w:tcBorders>
            <w:vAlign w:val="center"/>
          </w:tcPr>
          <w:p w14:paraId="17A00912">
            <w:pPr>
              <w:ind w:right="210" w:rightChars="100"/>
              <w:jc w:val="center"/>
              <w:rPr>
                <w:color w:val="auto"/>
                <w:szCs w:val="21"/>
              </w:rPr>
            </w:pPr>
            <w:r>
              <w:rPr>
                <w:color w:val="auto"/>
                <w:szCs w:val="21"/>
              </w:rPr>
              <w:t>按实际参数填写</w:t>
            </w:r>
          </w:p>
        </w:tc>
        <w:tc>
          <w:tcPr>
            <w:tcW w:w="1729" w:type="dxa"/>
            <w:tcBorders>
              <w:top w:val="nil"/>
              <w:left w:val="nil"/>
              <w:bottom w:val="single" w:color="auto" w:sz="4" w:space="0"/>
              <w:right w:val="single" w:color="auto" w:sz="4" w:space="0"/>
            </w:tcBorders>
            <w:vAlign w:val="center"/>
          </w:tcPr>
          <w:p w14:paraId="5A310F95">
            <w:pPr>
              <w:ind w:right="210" w:rightChars="100"/>
              <w:jc w:val="center"/>
              <w:rPr>
                <w:color w:val="auto"/>
                <w:szCs w:val="21"/>
              </w:rPr>
            </w:pPr>
            <w:r>
              <w:rPr>
                <w:color w:val="auto"/>
                <w:szCs w:val="21"/>
              </w:rPr>
              <w:t>按实际情况填写</w:t>
            </w:r>
          </w:p>
        </w:tc>
        <w:tc>
          <w:tcPr>
            <w:tcW w:w="1544" w:type="dxa"/>
            <w:tcBorders>
              <w:top w:val="nil"/>
              <w:left w:val="nil"/>
              <w:bottom w:val="single" w:color="auto" w:sz="4" w:space="0"/>
              <w:right w:val="single" w:color="auto" w:sz="4" w:space="0"/>
            </w:tcBorders>
            <w:vAlign w:val="center"/>
          </w:tcPr>
          <w:p w14:paraId="3FCED001">
            <w:pPr>
              <w:ind w:right="210" w:rightChars="100"/>
              <w:jc w:val="center"/>
              <w:rPr>
                <w:color w:val="auto"/>
                <w:szCs w:val="21"/>
              </w:rPr>
            </w:pPr>
            <w:r>
              <w:rPr>
                <w:color w:val="auto"/>
                <w:szCs w:val="21"/>
              </w:rPr>
              <w:t>按实际产地、品牌型号填写</w:t>
            </w:r>
          </w:p>
        </w:tc>
      </w:tr>
      <w:tr w14:paraId="63B4172F">
        <w:tblPrEx>
          <w:tblCellMar>
            <w:top w:w="0" w:type="dxa"/>
            <w:left w:w="108" w:type="dxa"/>
            <w:bottom w:w="0" w:type="dxa"/>
            <w:right w:w="108" w:type="dxa"/>
          </w:tblCellMar>
        </w:tblPrEx>
        <w:trPr>
          <w:trHeight w:val="70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26A139E2">
            <w:pPr>
              <w:ind w:right="210" w:rightChars="100"/>
              <w:jc w:val="center"/>
              <w:rPr>
                <w:color w:val="auto"/>
                <w:szCs w:val="21"/>
              </w:rPr>
            </w:pPr>
            <w:r>
              <w:rPr>
                <w:rFonts w:hint="eastAsia"/>
                <w:color w:val="auto"/>
                <w:szCs w:val="21"/>
              </w:rPr>
              <w:t>2</w:t>
            </w:r>
          </w:p>
        </w:tc>
        <w:tc>
          <w:tcPr>
            <w:tcW w:w="2273" w:type="dxa"/>
            <w:tcBorders>
              <w:top w:val="single" w:color="auto" w:sz="4" w:space="0"/>
              <w:left w:val="nil"/>
              <w:bottom w:val="single" w:color="auto" w:sz="4" w:space="0"/>
              <w:right w:val="single" w:color="auto" w:sz="4" w:space="0"/>
            </w:tcBorders>
            <w:vAlign w:val="center"/>
          </w:tcPr>
          <w:p w14:paraId="7B8A3AE0">
            <w:pPr>
              <w:ind w:right="210" w:rightChars="100"/>
              <w:jc w:val="center"/>
              <w:rPr>
                <w:color w:val="auto"/>
                <w:szCs w:val="21"/>
              </w:rPr>
            </w:pPr>
            <w:r>
              <w:rPr>
                <w:rFonts w:hint="eastAsia"/>
                <w:color w:val="auto"/>
                <w:szCs w:val="21"/>
              </w:rPr>
              <w:t>探测器</w:t>
            </w:r>
          </w:p>
        </w:tc>
        <w:tc>
          <w:tcPr>
            <w:tcW w:w="2109" w:type="dxa"/>
            <w:tcBorders>
              <w:top w:val="single" w:color="auto" w:sz="4" w:space="0"/>
              <w:left w:val="nil"/>
              <w:bottom w:val="single" w:color="auto" w:sz="4" w:space="0"/>
              <w:right w:val="single" w:color="auto" w:sz="4" w:space="0"/>
            </w:tcBorders>
            <w:vAlign w:val="center"/>
          </w:tcPr>
          <w:p w14:paraId="616C770B">
            <w:pPr>
              <w:ind w:right="210" w:rightChars="100"/>
              <w:jc w:val="center"/>
              <w:rPr>
                <w:color w:val="auto"/>
                <w:szCs w:val="21"/>
              </w:rPr>
            </w:pPr>
            <w:r>
              <w:rPr>
                <w:color w:val="auto"/>
                <w:szCs w:val="21"/>
              </w:rPr>
              <w:t>　</w:t>
            </w:r>
          </w:p>
        </w:tc>
        <w:tc>
          <w:tcPr>
            <w:tcW w:w="1729" w:type="dxa"/>
            <w:tcBorders>
              <w:top w:val="single" w:color="auto" w:sz="4" w:space="0"/>
              <w:left w:val="nil"/>
              <w:bottom w:val="single" w:color="auto" w:sz="4" w:space="0"/>
              <w:right w:val="single" w:color="auto" w:sz="4" w:space="0"/>
            </w:tcBorders>
            <w:vAlign w:val="center"/>
          </w:tcPr>
          <w:p w14:paraId="1DDC2048">
            <w:pPr>
              <w:ind w:right="210" w:rightChars="100"/>
              <w:jc w:val="center"/>
              <w:rPr>
                <w:color w:val="auto"/>
                <w:szCs w:val="21"/>
              </w:rPr>
            </w:pPr>
            <w:r>
              <w:rPr>
                <w:color w:val="auto"/>
                <w:szCs w:val="21"/>
              </w:rPr>
              <w:t>　</w:t>
            </w:r>
          </w:p>
        </w:tc>
        <w:tc>
          <w:tcPr>
            <w:tcW w:w="1544" w:type="dxa"/>
            <w:tcBorders>
              <w:top w:val="single" w:color="auto" w:sz="4" w:space="0"/>
              <w:left w:val="nil"/>
              <w:bottom w:val="single" w:color="auto" w:sz="4" w:space="0"/>
              <w:right w:val="single" w:color="auto" w:sz="4" w:space="0"/>
            </w:tcBorders>
            <w:vAlign w:val="center"/>
          </w:tcPr>
          <w:p w14:paraId="28D98A54">
            <w:pPr>
              <w:ind w:right="210" w:rightChars="100"/>
              <w:jc w:val="center"/>
              <w:rPr>
                <w:color w:val="auto"/>
                <w:szCs w:val="21"/>
              </w:rPr>
            </w:pPr>
            <w:r>
              <w:rPr>
                <w:color w:val="auto"/>
                <w:szCs w:val="21"/>
              </w:rPr>
              <w:t>　</w:t>
            </w:r>
          </w:p>
        </w:tc>
      </w:tr>
      <w:tr w14:paraId="11854417">
        <w:tblPrEx>
          <w:tblCellMar>
            <w:top w:w="0" w:type="dxa"/>
            <w:left w:w="108" w:type="dxa"/>
            <w:bottom w:w="0" w:type="dxa"/>
            <w:right w:w="108" w:type="dxa"/>
          </w:tblCellMar>
        </w:tblPrEx>
        <w:trPr>
          <w:trHeight w:val="70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5BDB042A">
            <w:pPr>
              <w:ind w:right="210" w:rightChars="100"/>
              <w:jc w:val="center"/>
              <w:rPr>
                <w:color w:val="auto"/>
                <w:szCs w:val="21"/>
              </w:rPr>
            </w:pPr>
            <w:r>
              <w:rPr>
                <w:rFonts w:hint="eastAsia"/>
                <w:color w:val="auto"/>
                <w:szCs w:val="21"/>
              </w:rPr>
              <w:t>3</w:t>
            </w:r>
          </w:p>
        </w:tc>
        <w:tc>
          <w:tcPr>
            <w:tcW w:w="2273" w:type="dxa"/>
            <w:tcBorders>
              <w:top w:val="single" w:color="auto" w:sz="4" w:space="0"/>
              <w:left w:val="nil"/>
              <w:bottom w:val="single" w:color="auto" w:sz="4" w:space="0"/>
              <w:right w:val="single" w:color="auto" w:sz="4" w:space="0"/>
            </w:tcBorders>
            <w:vAlign w:val="center"/>
          </w:tcPr>
          <w:p w14:paraId="6DAC06E6">
            <w:pPr>
              <w:ind w:right="210" w:rightChars="100"/>
              <w:jc w:val="center"/>
              <w:rPr>
                <w:color w:val="auto"/>
                <w:szCs w:val="21"/>
              </w:rPr>
            </w:pPr>
            <w:r>
              <w:rPr>
                <w:rFonts w:hint="eastAsia"/>
                <w:color w:val="auto"/>
                <w:szCs w:val="21"/>
              </w:rPr>
              <w:t>标准灯</w:t>
            </w:r>
          </w:p>
        </w:tc>
        <w:tc>
          <w:tcPr>
            <w:tcW w:w="2109" w:type="dxa"/>
            <w:tcBorders>
              <w:top w:val="single" w:color="auto" w:sz="4" w:space="0"/>
              <w:left w:val="nil"/>
              <w:bottom w:val="single" w:color="auto" w:sz="4" w:space="0"/>
              <w:right w:val="single" w:color="auto" w:sz="4" w:space="0"/>
            </w:tcBorders>
            <w:vAlign w:val="center"/>
          </w:tcPr>
          <w:p w14:paraId="07C9D304">
            <w:pPr>
              <w:ind w:right="210" w:rightChars="100"/>
              <w:jc w:val="center"/>
              <w:rPr>
                <w:color w:val="auto"/>
                <w:szCs w:val="21"/>
              </w:rPr>
            </w:pPr>
          </w:p>
        </w:tc>
        <w:tc>
          <w:tcPr>
            <w:tcW w:w="1729" w:type="dxa"/>
            <w:tcBorders>
              <w:top w:val="single" w:color="auto" w:sz="4" w:space="0"/>
              <w:left w:val="nil"/>
              <w:bottom w:val="single" w:color="auto" w:sz="4" w:space="0"/>
              <w:right w:val="single" w:color="auto" w:sz="4" w:space="0"/>
            </w:tcBorders>
            <w:vAlign w:val="center"/>
          </w:tcPr>
          <w:p w14:paraId="07FC51AD">
            <w:pPr>
              <w:ind w:right="210" w:rightChars="100"/>
              <w:jc w:val="center"/>
              <w:rPr>
                <w:color w:val="auto"/>
                <w:szCs w:val="21"/>
              </w:rPr>
            </w:pPr>
          </w:p>
        </w:tc>
        <w:tc>
          <w:tcPr>
            <w:tcW w:w="1544" w:type="dxa"/>
            <w:tcBorders>
              <w:top w:val="single" w:color="auto" w:sz="4" w:space="0"/>
              <w:left w:val="nil"/>
              <w:bottom w:val="single" w:color="auto" w:sz="4" w:space="0"/>
              <w:right w:val="single" w:color="auto" w:sz="4" w:space="0"/>
            </w:tcBorders>
            <w:vAlign w:val="center"/>
          </w:tcPr>
          <w:p w14:paraId="2A244B4B">
            <w:pPr>
              <w:ind w:right="210" w:rightChars="100"/>
              <w:jc w:val="center"/>
              <w:rPr>
                <w:color w:val="auto"/>
                <w:szCs w:val="21"/>
              </w:rPr>
            </w:pPr>
          </w:p>
        </w:tc>
      </w:tr>
      <w:tr w14:paraId="58B2A1F2">
        <w:tblPrEx>
          <w:tblCellMar>
            <w:top w:w="0" w:type="dxa"/>
            <w:left w:w="108" w:type="dxa"/>
            <w:bottom w:w="0" w:type="dxa"/>
            <w:right w:w="108" w:type="dxa"/>
          </w:tblCellMar>
        </w:tblPrEx>
        <w:trPr>
          <w:trHeight w:val="70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5EF3EB95">
            <w:pPr>
              <w:ind w:right="210" w:rightChars="100"/>
              <w:jc w:val="center"/>
              <w:rPr>
                <w:color w:val="auto"/>
                <w:szCs w:val="21"/>
              </w:rPr>
            </w:pPr>
            <w:r>
              <w:rPr>
                <w:rFonts w:hint="eastAsia"/>
                <w:color w:val="auto"/>
                <w:szCs w:val="21"/>
              </w:rPr>
              <w:t>5</w:t>
            </w:r>
          </w:p>
        </w:tc>
        <w:tc>
          <w:tcPr>
            <w:tcW w:w="2273" w:type="dxa"/>
            <w:tcBorders>
              <w:top w:val="single" w:color="auto" w:sz="4" w:space="0"/>
              <w:left w:val="nil"/>
              <w:bottom w:val="single" w:color="auto" w:sz="4" w:space="0"/>
              <w:right w:val="single" w:color="auto" w:sz="4" w:space="0"/>
            </w:tcBorders>
            <w:vAlign w:val="center"/>
          </w:tcPr>
          <w:p w14:paraId="2765E090">
            <w:pPr>
              <w:ind w:right="210" w:rightChars="100"/>
              <w:jc w:val="center"/>
              <w:rPr>
                <w:color w:val="auto"/>
                <w:szCs w:val="21"/>
              </w:rPr>
            </w:pPr>
            <w:r>
              <w:rPr>
                <w:color w:val="auto"/>
                <w:szCs w:val="21"/>
              </w:rPr>
              <w:t>辐亮度计</w:t>
            </w:r>
          </w:p>
        </w:tc>
        <w:tc>
          <w:tcPr>
            <w:tcW w:w="2109" w:type="dxa"/>
            <w:tcBorders>
              <w:top w:val="single" w:color="auto" w:sz="4" w:space="0"/>
              <w:left w:val="nil"/>
              <w:bottom w:val="single" w:color="auto" w:sz="4" w:space="0"/>
              <w:right w:val="single" w:color="auto" w:sz="4" w:space="0"/>
            </w:tcBorders>
            <w:vAlign w:val="center"/>
          </w:tcPr>
          <w:p w14:paraId="6263EEE0">
            <w:pPr>
              <w:ind w:right="210" w:rightChars="100"/>
              <w:jc w:val="center"/>
              <w:rPr>
                <w:color w:val="auto"/>
                <w:szCs w:val="21"/>
              </w:rPr>
            </w:pPr>
          </w:p>
        </w:tc>
        <w:tc>
          <w:tcPr>
            <w:tcW w:w="1729" w:type="dxa"/>
            <w:tcBorders>
              <w:top w:val="single" w:color="auto" w:sz="4" w:space="0"/>
              <w:left w:val="nil"/>
              <w:bottom w:val="single" w:color="auto" w:sz="4" w:space="0"/>
              <w:right w:val="single" w:color="auto" w:sz="4" w:space="0"/>
            </w:tcBorders>
            <w:vAlign w:val="center"/>
          </w:tcPr>
          <w:p w14:paraId="6340B925">
            <w:pPr>
              <w:ind w:right="210" w:rightChars="100"/>
              <w:jc w:val="center"/>
              <w:rPr>
                <w:color w:val="auto"/>
                <w:szCs w:val="21"/>
              </w:rPr>
            </w:pPr>
          </w:p>
        </w:tc>
        <w:tc>
          <w:tcPr>
            <w:tcW w:w="1544" w:type="dxa"/>
            <w:tcBorders>
              <w:top w:val="single" w:color="auto" w:sz="4" w:space="0"/>
              <w:left w:val="nil"/>
              <w:bottom w:val="single" w:color="auto" w:sz="4" w:space="0"/>
              <w:right w:val="single" w:color="auto" w:sz="4" w:space="0"/>
            </w:tcBorders>
            <w:vAlign w:val="center"/>
          </w:tcPr>
          <w:p w14:paraId="02EFF83E">
            <w:pPr>
              <w:ind w:right="210" w:rightChars="100"/>
              <w:jc w:val="center"/>
              <w:rPr>
                <w:color w:val="auto"/>
                <w:szCs w:val="21"/>
              </w:rPr>
            </w:pPr>
          </w:p>
        </w:tc>
      </w:tr>
      <w:tr w14:paraId="60081E60">
        <w:tblPrEx>
          <w:tblCellMar>
            <w:top w:w="0" w:type="dxa"/>
            <w:left w:w="108" w:type="dxa"/>
            <w:bottom w:w="0" w:type="dxa"/>
            <w:right w:w="108" w:type="dxa"/>
          </w:tblCellMar>
        </w:tblPrEx>
        <w:trPr>
          <w:trHeight w:val="70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201B1252">
            <w:pPr>
              <w:ind w:right="210" w:rightChars="100"/>
              <w:jc w:val="center"/>
              <w:rPr>
                <w:color w:val="auto"/>
                <w:szCs w:val="21"/>
              </w:rPr>
            </w:pPr>
            <w:r>
              <w:rPr>
                <w:rFonts w:hint="eastAsia"/>
                <w:color w:val="auto"/>
                <w:szCs w:val="21"/>
              </w:rPr>
              <w:t>6</w:t>
            </w:r>
          </w:p>
        </w:tc>
        <w:tc>
          <w:tcPr>
            <w:tcW w:w="2273" w:type="dxa"/>
            <w:tcBorders>
              <w:top w:val="single" w:color="auto" w:sz="4" w:space="0"/>
              <w:left w:val="nil"/>
              <w:bottom w:val="single" w:color="auto" w:sz="4" w:space="0"/>
              <w:right w:val="single" w:color="auto" w:sz="4" w:space="0"/>
            </w:tcBorders>
            <w:vAlign w:val="center"/>
          </w:tcPr>
          <w:p w14:paraId="02E22B17">
            <w:pPr>
              <w:ind w:right="210" w:rightChars="100"/>
              <w:jc w:val="center"/>
              <w:rPr>
                <w:color w:val="auto"/>
                <w:szCs w:val="21"/>
              </w:rPr>
            </w:pPr>
          </w:p>
        </w:tc>
        <w:tc>
          <w:tcPr>
            <w:tcW w:w="2109" w:type="dxa"/>
            <w:tcBorders>
              <w:top w:val="single" w:color="auto" w:sz="4" w:space="0"/>
              <w:left w:val="nil"/>
              <w:bottom w:val="single" w:color="auto" w:sz="4" w:space="0"/>
              <w:right w:val="single" w:color="auto" w:sz="4" w:space="0"/>
            </w:tcBorders>
            <w:vAlign w:val="center"/>
          </w:tcPr>
          <w:p w14:paraId="18D35714">
            <w:pPr>
              <w:ind w:right="210" w:rightChars="100"/>
              <w:jc w:val="center"/>
              <w:rPr>
                <w:color w:val="auto"/>
                <w:szCs w:val="21"/>
              </w:rPr>
            </w:pPr>
          </w:p>
        </w:tc>
        <w:tc>
          <w:tcPr>
            <w:tcW w:w="1729" w:type="dxa"/>
            <w:tcBorders>
              <w:top w:val="single" w:color="auto" w:sz="4" w:space="0"/>
              <w:left w:val="nil"/>
              <w:bottom w:val="single" w:color="auto" w:sz="4" w:space="0"/>
              <w:right w:val="single" w:color="auto" w:sz="4" w:space="0"/>
            </w:tcBorders>
            <w:vAlign w:val="center"/>
          </w:tcPr>
          <w:p w14:paraId="528C56B5">
            <w:pPr>
              <w:ind w:right="210" w:rightChars="100"/>
              <w:jc w:val="center"/>
              <w:rPr>
                <w:color w:val="auto"/>
                <w:szCs w:val="21"/>
              </w:rPr>
            </w:pPr>
          </w:p>
        </w:tc>
        <w:tc>
          <w:tcPr>
            <w:tcW w:w="1544" w:type="dxa"/>
            <w:tcBorders>
              <w:top w:val="single" w:color="auto" w:sz="4" w:space="0"/>
              <w:left w:val="nil"/>
              <w:bottom w:val="single" w:color="auto" w:sz="4" w:space="0"/>
              <w:right w:val="single" w:color="auto" w:sz="4" w:space="0"/>
            </w:tcBorders>
            <w:vAlign w:val="center"/>
          </w:tcPr>
          <w:p w14:paraId="398BFE3A">
            <w:pPr>
              <w:ind w:right="210" w:rightChars="100"/>
              <w:jc w:val="center"/>
              <w:rPr>
                <w:color w:val="auto"/>
                <w:szCs w:val="21"/>
              </w:rPr>
            </w:pPr>
          </w:p>
        </w:tc>
      </w:tr>
      <w:tr w14:paraId="253C3A25">
        <w:tblPrEx>
          <w:tblCellMar>
            <w:top w:w="0" w:type="dxa"/>
            <w:left w:w="108" w:type="dxa"/>
            <w:bottom w:w="0" w:type="dxa"/>
            <w:right w:w="108" w:type="dxa"/>
          </w:tblCellMar>
        </w:tblPrEx>
        <w:trPr>
          <w:trHeight w:val="70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528BB58D">
            <w:pPr>
              <w:ind w:right="210" w:rightChars="100"/>
              <w:jc w:val="center"/>
              <w:rPr>
                <w:color w:val="auto"/>
                <w:szCs w:val="21"/>
              </w:rPr>
            </w:pPr>
            <w:r>
              <w:rPr>
                <w:rFonts w:hint="eastAsia"/>
                <w:color w:val="auto"/>
                <w:szCs w:val="21"/>
              </w:rPr>
              <w:t>15</w:t>
            </w:r>
          </w:p>
        </w:tc>
        <w:tc>
          <w:tcPr>
            <w:tcW w:w="2273" w:type="dxa"/>
            <w:tcBorders>
              <w:top w:val="single" w:color="auto" w:sz="4" w:space="0"/>
              <w:left w:val="nil"/>
              <w:bottom w:val="single" w:color="auto" w:sz="4" w:space="0"/>
              <w:right w:val="single" w:color="auto" w:sz="4" w:space="0"/>
            </w:tcBorders>
            <w:vAlign w:val="center"/>
          </w:tcPr>
          <w:p w14:paraId="34F2FE75">
            <w:pPr>
              <w:ind w:right="210" w:rightChars="100"/>
              <w:jc w:val="center"/>
              <w:rPr>
                <w:color w:val="auto"/>
                <w:szCs w:val="21"/>
              </w:rPr>
            </w:pPr>
          </w:p>
        </w:tc>
        <w:tc>
          <w:tcPr>
            <w:tcW w:w="2109" w:type="dxa"/>
            <w:tcBorders>
              <w:top w:val="single" w:color="auto" w:sz="4" w:space="0"/>
              <w:left w:val="nil"/>
              <w:bottom w:val="single" w:color="auto" w:sz="4" w:space="0"/>
              <w:right w:val="single" w:color="auto" w:sz="4" w:space="0"/>
            </w:tcBorders>
            <w:vAlign w:val="center"/>
          </w:tcPr>
          <w:p w14:paraId="34FA0389">
            <w:pPr>
              <w:ind w:right="210" w:rightChars="100"/>
              <w:jc w:val="center"/>
              <w:rPr>
                <w:color w:val="auto"/>
                <w:szCs w:val="21"/>
              </w:rPr>
            </w:pPr>
          </w:p>
        </w:tc>
        <w:tc>
          <w:tcPr>
            <w:tcW w:w="1729" w:type="dxa"/>
            <w:tcBorders>
              <w:top w:val="single" w:color="auto" w:sz="4" w:space="0"/>
              <w:left w:val="nil"/>
              <w:bottom w:val="single" w:color="auto" w:sz="4" w:space="0"/>
              <w:right w:val="single" w:color="auto" w:sz="4" w:space="0"/>
            </w:tcBorders>
            <w:vAlign w:val="center"/>
          </w:tcPr>
          <w:p w14:paraId="296DCCC8">
            <w:pPr>
              <w:ind w:right="210" w:rightChars="100"/>
              <w:jc w:val="center"/>
              <w:rPr>
                <w:color w:val="auto"/>
                <w:szCs w:val="21"/>
              </w:rPr>
            </w:pPr>
          </w:p>
        </w:tc>
        <w:tc>
          <w:tcPr>
            <w:tcW w:w="1544" w:type="dxa"/>
            <w:tcBorders>
              <w:top w:val="single" w:color="auto" w:sz="4" w:space="0"/>
              <w:left w:val="nil"/>
              <w:bottom w:val="single" w:color="auto" w:sz="4" w:space="0"/>
              <w:right w:val="single" w:color="auto" w:sz="4" w:space="0"/>
            </w:tcBorders>
            <w:vAlign w:val="center"/>
          </w:tcPr>
          <w:p w14:paraId="3080E122">
            <w:pPr>
              <w:ind w:right="210" w:rightChars="100"/>
              <w:jc w:val="center"/>
              <w:rPr>
                <w:color w:val="auto"/>
                <w:szCs w:val="21"/>
              </w:rPr>
            </w:pPr>
          </w:p>
        </w:tc>
      </w:tr>
      <w:bookmarkEnd w:id="75"/>
    </w:tbl>
    <w:p w14:paraId="5CA1239D">
      <w:pPr>
        <w:adjustRightInd w:val="0"/>
        <w:snapToGrid w:val="0"/>
        <w:spacing w:after="156" w:afterLines="50"/>
        <w:rPr>
          <w:b/>
          <w:color w:val="auto"/>
          <w:szCs w:val="21"/>
        </w:rPr>
      </w:pPr>
      <w:r>
        <w:rPr>
          <w:rFonts w:hint="eastAsia"/>
          <w:b/>
          <w:color w:val="auto"/>
          <w:szCs w:val="21"/>
        </w:rPr>
        <w:t>备注：是否符合核心模块或核心配件由采购人确定。</w:t>
      </w:r>
    </w:p>
    <w:p w14:paraId="1C1CAB04">
      <w:pPr>
        <w:autoSpaceDE w:val="0"/>
        <w:autoSpaceDN w:val="0"/>
        <w:adjustRightInd w:val="0"/>
        <w:rPr>
          <w:color w:val="auto"/>
          <w:szCs w:val="21"/>
        </w:rPr>
      </w:pPr>
      <w:r>
        <w:rPr>
          <w:color w:val="auto"/>
          <w:szCs w:val="21"/>
        </w:rPr>
        <w:t>报价人名称（公章）：</w:t>
      </w:r>
    </w:p>
    <w:p w14:paraId="5D752071">
      <w:pPr>
        <w:autoSpaceDE w:val="0"/>
        <w:autoSpaceDN w:val="0"/>
        <w:adjustRightInd w:val="0"/>
        <w:rPr>
          <w:color w:val="auto"/>
          <w:szCs w:val="21"/>
        </w:rPr>
      </w:pPr>
      <w:r>
        <w:rPr>
          <w:color w:val="auto"/>
          <w:szCs w:val="21"/>
        </w:rPr>
        <w:t>法定代表人或授权委托人（签字）：</w:t>
      </w:r>
    </w:p>
    <w:p w14:paraId="014AB573">
      <w:pPr>
        <w:rPr>
          <w:color w:val="auto"/>
          <w:szCs w:val="21"/>
        </w:rPr>
      </w:pPr>
      <w:r>
        <w:rPr>
          <w:color w:val="auto"/>
          <w:szCs w:val="21"/>
        </w:rPr>
        <w:t>日期：    年</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 xml:space="preserve"> 月  </w:t>
      </w:r>
      <w:r>
        <w:rPr>
          <w:rFonts w:hint="eastAsia"/>
          <w:color w:val="auto"/>
          <w:szCs w:val="21"/>
        </w:rPr>
        <w:t xml:space="preserve"> </w:t>
      </w:r>
      <w:r>
        <w:rPr>
          <w:color w:val="auto"/>
          <w:szCs w:val="21"/>
        </w:rPr>
        <w:t xml:space="preserve"> 日</w:t>
      </w:r>
    </w:p>
    <w:p w14:paraId="6A6AD942">
      <w:pPr>
        <w:pStyle w:val="2"/>
        <w:keepNext w:val="0"/>
        <w:keepLines w:val="0"/>
        <w:spacing w:line="415" w:lineRule="auto"/>
        <w:rPr>
          <w:color w:val="auto"/>
        </w:rPr>
      </w:pPr>
    </w:p>
    <w:p w14:paraId="6C41609E">
      <w:pPr>
        <w:adjustRightInd w:val="0"/>
        <w:snapToGrid w:val="0"/>
        <w:spacing w:after="156" w:afterLines="50"/>
        <w:jc w:val="center"/>
        <w:rPr>
          <w:b/>
          <w:color w:val="auto"/>
          <w:szCs w:val="21"/>
        </w:rPr>
      </w:pPr>
      <w:r>
        <w:rPr>
          <w:rFonts w:hint="eastAsia" w:ascii="宋体" w:hAnsi="宋体" w:cs="宋体"/>
          <w:b/>
          <w:color w:val="auto"/>
          <w:szCs w:val="21"/>
        </w:rPr>
        <w:t>★</w:t>
      </w:r>
      <w:r>
        <w:rPr>
          <w:rFonts w:hint="eastAsia"/>
          <w:b/>
          <w:color w:val="auto"/>
          <w:szCs w:val="21"/>
        </w:rPr>
        <w:t>1.3</w:t>
      </w:r>
      <w:r>
        <w:rPr>
          <w:b/>
          <w:color w:val="auto"/>
          <w:szCs w:val="21"/>
        </w:rPr>
        <w:t>.商务和技术偏离说明表</w:t>
      </w:r>
      <w:r>
        <w:rPr>
          <w:rFonts w:hint="eastAsia"/>
          <w:b/>
          <w:color w:val="auto"/>
          <w:szCs w:val="21"/>
        </w:rPr>
        <w:t>（必填）</w:t>
      </w:r>
    </w:p>
    <w:tbl>
      <w:tblPr>
        <w:tblStyle w:val="14"/>
        <w:tblW w:w="110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9"/>
        <w:gridCol w:w="2410"/>
        <w:gridCol w:w="3544"/>
        <w:gridCol w:w="1276"/>
        <w:gridCol w:w="1540"/>
        <w:gridCol w:w="1602"/>
      </w:tblGrid>
      <w:tr w14:paraId="012AF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056B61AD">
            <w:pPr>
              <w:jc w:val="center"/>
              <w:rPr>
                <w:color w:val="auto"/>
                <w:szCs w:val="21"/>
              </w:rPr>
            </w:pPr>
            <w:r>
              <w:rPr>
                <w:color w:val="auto"/>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2BD9D286">
            <w:pPr>
              <w:jc w:val="center"/>
              <w:rPr>
                <w:color w:val="auto"/>
                <w:szCs w:val="21"/>
              </w:rPr>
            </w:pPr>
            <w:r>
              <w:rPr>
                <w:color w:val="auto"/>
                <w:szCs w:val="21"/>
              </w:rPr>
              <w:t>名称</w:t>
            </w:r>
          </w:p>
        </w:tc>
        <w:tc>
          <w:tcPr>
            <w:tcW w:w="3544" w:type="dxa"/>
            <w:tcBorders>
              <w:top w:val="single" w:color="auto" w:sz="4" w:space="0"/>
              <w:left w:val="single" w:color="auto" w:sz="4" w:space="0"/>
              <w:bottom w:val="single" w:color="auto" w:sz="4" w:space="0"/>
              <w:right w:val="single" w:color="auto" w:sz="4" w:space="0"/>
            </w:tcBorders>
            <w:vAlign w:val="center"/>
          </w:tcPr>
          <w:p w14:paraId="59B279A6">
            <w:pPr>
              <w:jc w:val="center"/>
              <w:rPr>
                <w:color w:val="auto"/>
                <w:szCs w:val="21"/>
              </w:rPr>
            </w:pPr>
            <w:r>
              <w:rPr>
                <w:color w:val="auto"/>
                <w:szCs w:val="21"/>
              </w:rPr>
              <w:t>采购要求</w:t>
            </w:r>
          </w:p>
        </w:tc>
        <w:tc>
          <w:tcPr>
            <w:tcW w:w="1276" w:type="dxa"/>
            <w:tcBorders>
              <w:top w:val="single" w:color="auto" w:sz="4" w:space="0"/>
              <w:left w:val="single" w:color="auto" w:sz="4" w:space="0"/>
              <w:bottom w:val="single" w:color="auto" w:sz="4" w:space="0"/>
              <w:right w:val="single" w:color="auto" w:sz="4" w:space="0"/>
            </w:tcBorders>
            <w:vAlign w:val="center"/>
          </w:tcPr>
          <w:p w14:paraId="05BB686C">
            <w:pPr>
              <w:jc w:val="center"/>
              <w:rPr>
                <w:color w:val="auto"/>
                <w:szCs w:val="21"/>
              </w:rPr>
            </w:pPr>
            <w:r>
              <w:rPr>
                <w:color w:val="auto"/>
                <w:szCs w:val="21"/>
              </w:rPr>
              <w:t>投标响应</w:t>
            </w:r>
          </w:p>
        </w:tc>
        <w:tc>
          <w:tcPr>
            <w:tcW w:w="1540" w:type="dxa"/>
            <w:tcBorders>
              <w:top w:val="single" w:color="auto" w:sz="4" w:space="0"/>
              <w:left w:val="single" w:color="auto" w:sz="4" w:space="0"/>
              <w:bottom w:val="single" w:color="auto" w:sz="4" w:space="0"/>
              <w:right w:val="single" w:color="auto" w:sz="4" w:space="0"/>
            </w:tcBorders>
            <w:vAlign w:val="center"/>
          </w:tcPr>
          <w:p w14:paraId="19EB75D5">
            <w:pPr>
              <w:jc w:val="center"/>
              <w:rPr>
                <w:color w:val="auto"/>
                <w:szCs w:val="21"/>
              </w:rPr>
            </w:pPr>
            <w:r>
              <w:rPr>
                <w:color w:val="auto"/>
                <w:szCs w:val="21"/>
              </w:rPr>
              <w:t>偏离（填写正偏离或无）</w:t>
            </w:r>
          </w:p>
        </w:tc>
        <w:tc>
          <w:tcPr>
            <w:tcW w:w="1602" w:type="dxa"/>
            <w:tcBorders>
              <w:top w:val="single" w:color="auto" w:sz="4" w:space="0"/>
              <w:left w:val="single" w:color="auto" w:sz="4" w:space="0"/>
              <w:bottom w:val="single" w:color="auto" w:sz="4" w:space="0"/>
              <w:right w:val="single" w:color="auto" w:sz="4" w:space="0"/>
            </w:tcBorders>
            <w:vAlign w:val="center"/>
          </w:tcPr>
          <w:p w14:paraId="2037AEBB">
            <w:pPr>
              <w:jc w:val="center"/>
              <w:rPr>
                <w:color w:val="auto"/>
                <w:szCs w:val="21"/>
              </w:rPr>
            </w:pPr>
            <w:r>
              <w:rPr>
                <w:color w:val="auto"/>
                <w:szCs w:val="21"/>
              </w:rPr>
              <w:t>说明</w:t>
            </w:r>
          </w:p>
        </w:tc>
      </w:tr>
      <w:tr w14:paraId="729C5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16EC146D">
            <w:pPr>
              <w:ind w:right="210" w:rightChars="100"/>
              <w:jc w:val="center"/>
              <w:rPr>
                <w:color w:val="auto"/>
                <w:szCs w:val="21"/>
              </w:rPr>
            </w:pPr>
            <w:r>
              <w:rPr>
                <w:rFonts w:hint="eastAsia"/>
                <w:color w:val="auto"/>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06D3E43D">
            <w:pPr>
              <w:ind w:right="210" w:rightChars="100"/>
              <w:jc w:val="center"/>
              <w:rPr>
                <w:color w:val="auto"/>
                <w:szCs w:val="21"/>
              </w:rPr>
            </w:pPr>
            <w:r>
              <w:rPr>
                <w:rFonts w:hint="eastAsia"/>
                <w:color w:val="auto"/>
                <w:szCs w:val="21"/>
              </w:rPr>
              <w:t>光谱测量范围</w:t>
            </w:r>
          </w:p>
        </w:tc>
        <w:tc>
          <w:tcPr>
            <w:tcW w:w="3544" w:type="dxa"/>
            <w:tcBorders>
              <w:top w:val="single" w:color="auto" w:sz="4" w:space="0"/>
              <w:left w:val="single" w:color="auto" w:sz="4" w:space="0"/>
              <w:bottom w:val="single" w:color="auto" w:sz="4" w:space="0"/>
              <w:right w:val="single" w:color="auto" w:sz="4" w:space="0"/>
            </w:tcBorders>
            <w:vAlign w:val="center"/>
          </w:tcPr>
          <w:p w14:paraId="3440BFF8">
            <w:pPr>
              <w:ind w:right="210" w:rightChars="100"/>
              <w:jc w:val="center"/>
              <w:rPr>
                <w:color w:val="auto"/>
                <w:szCs w:val="21"/>
              </w:rPr>
            </w:pPr>
            <w:r>
              <w:rPr>
                <w:rFonts w:hint="eastAsia"/>
                <w:color w:val="auto"/>
                <w:szCs w:val="21"/>
              </w:rPr>
              <w:t>200~3000 nm</w:t>
            </w:r>
            <w:bookmarkStart w:id="76" w:name="OLE_LINK4"/>
            <w:r>
              <w:rPr>
                <w:rFonts w:hint="eastAsia"/>
                <w:color w:val="auto"/>
                <w:szCs w:val="21"/>
              </w:rPr>
              <w:t>（溯源校准至2500nm）</w:t>
            </w:r>
            <w:bookmarkEnd w:id="76"/>
          </w:p>
        </w:tc>
        <w:tc>
          <w:tcPr>
            <w:tcW w:w="1276" w:type="dxa"/>
            <w:tcBorders>
              <w:top w:val="single" w:color="auto" w:sz="4" w:space="0"/>
              <w:left w:val="single" w:color="auto" w:sz="4" w:space="0"/>
              <w:bottom w:val="single" w:color="auto" w:sz="4" w:space="0"/>
              <w:right w:val="single" w:color="auto" w:sz="4" w:space="0"/>
            </w:tcBorders>
            <w:vAlign w:val="center"/>
          </w:tcPr>
          <w:p w14:paraId="1F8FA162">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3E0CBDCE">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4F398DD4">
            <w:pPr>
              <w:jc w:val="center"/>
              <w:rPr>
                <w:color w:val="auto"/>
                <w:szCs w:val="21"/>
              </w:rPr>
            </w:pPr>
          </w:p>
        </w:tc>
      </w:tr>
      <w:tr w14:paraId="67C26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18F6512F">
            <w:pPr>
              <w:ind w:right="210" w:rightChars="100"/>
              <w:jc w:val="center"/>
              <w:rPr>
                <w:color w:val="auto"/>
                <w:szCs w:val="21"/>
              </w:rPr>
            </w:pPr>
            <w:bookmarkStart w:id="77" w:name="OLE_LINK2" w:colFirst="0" w:colLast="1"/>
            <w:r>
              <w:rPr>
                <w:rFonts w:hint="eastAsia"/>
                <w:color w:val="auto"/>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14:paraId="3EECAFB2">
            <w:pPr>
              <w:ind w:right="210" w:rightChars="100"/>
              <w:jc w:val="center"/>
              <w:rPr>
                <w:color w:val="auto"/>
                <w:szCs w:val="21"/>
              </w:rPr>
            </w:pPr>
            <w:r>
              <w:rPr>
                <w:rFonts w:hint="eastAsia"/>
                <w:color w:val="auto"/>
                <w:szCs w:val="21"/>
              </w:rPr>
              <w:t>杂散光</w:t>
            </w:r>
          </w:p>
        </w:tc>
        <w:tc>
          <w:tcPr>
            <w:tcW w:w="3544" w:type="dxa"/>
            <w:tcBorders>
              <w:top w:val="single" w:color="auto" w:sz="4" w:space="0"/>
              <w:left w:val="single" w:color="auto" w:sz="4" w:space="0"/>
              <w:bottom w:val="single" w:color="auto" w:sz="4" w:space="0"/>
              <w:right w:val="single" w:color="auto" w:sz="4" w:space="0"/>
            </w:tcBorders>
            <w:vAlign w:val="center"/>
          </w:tcPr>
          <w:p w14:paraId="7BD34E7F">
            <w:pPr>
              <w:ind w:right="210" w:rightChars="100"/>
              <w:jc w:val="center"/>
              <w:rPr>
                <w:b/>
                <w:bCs/>
                <w:color w:val="auto"/>
              </w:rPr>
            </w:pPr>
            <w:r>
              <w:rPr>
                <w:rFonts w:hint="eastAsia"/>
                <w:b/>
                <w:bCs/>
                <w:color w:val="auto"/>
              </w:rPr>
              <w:t>≤10</w:t>
            </w:r>
            <w:r>
              <w:rPr>
                <w:rFonts w:hint="eastAsia"/>
                <w:b/>
                <w:bCs/>
                <w:color w:val="auto"/>
                <w:vertAlign w:val="superscript"/>
              </w:rPr>
              <w:t>-6</w:t>
            </w:r>
          </w:p>
        </w:tc>
        <w:tc>
          <w:tcPr>
            <w:tcW w:w="1276" w:type="dxa"/>
            <w:tcBorders>
              <w:top w:val="single" w:color="auto" w:sz="4" w:space="0"/>
              <w:left w:val="single" w:color="auto" w:sz="4" w:space="0"/>
              <w:bottom w:val="single" w:color="auto" w:sz="4" w:space="0"/>
              <w:right w:val="single" w:color="auto" w:sz="4" w:space="0"/>
            </w:tcBorders>
            <w:vAlign w:val="center"/>
          </w:tcPr>
          <w:p w14:paraId="74A3A28F">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57923939">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4614FFB8">
            <w:pPr>
              <w:jc w:val="center"/>
              <w:rPr>
                <w:color w:val="auto"/>
                <w:szCs w:val="21"/>
              </w:rPr>
            </w:pPr>
            <w:r>
              <w:rPr>
                <w:color w:val="auto"/>
                <w:szCs w:val="21"/>
              </w:rPr>
              <w:t>根据实际情况</w:t>
            </w:r>
            <w:r>
              <w:rPr>
                <w:rFonts w:hint="eastAsia"/>
                <w:color w:val="auto"/>
                <w:szCs w:val="21"/>
              </w:rPr>
              <w:t>，例：</w:t>
            </w:r>
            <w:r>
              <w:rPr>
                <w:color w:val="auto"/>
                <w:szCs w:val="21"/>
              </w:rPr>
              <w:t>多波段可以分开填写</w:t>
            </w:r>
          </w:p>
        </w:tc>
      </w:tr>
      <w:tr w14:paraId="08D92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4E56FE66">
            <w:pPr>
              <w:ind w:right="210" w:rightChars="100"/>
              <w:jc w:val="center"/>
              <w:rPr>
                <w:color w:val="auto"/>
                <w:szCs w:val="21"/>
              </w:rPr>
            </w:pPr>
            <w:r>
              <w:rPr>
                <w:rFonts w:hint="eastAsia"/>
                <w:color w:val="auto"/>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14:paraId="6E4214CB">
            <w:pPr>
              <w:ind w:right="210" w:rightChars="100"/>
              <w:jc w:val="center"/>
              <w:rPr>
                <w:color w:val="auto"/>
                <w:szCs w:val="21"/>
              </w:rPr>
            </w:pPr>
            <w:r>
              <w:rPr>
                <w:rFonts w:hint="eastAsia"/>
                <w:color w:val="auto"/>
                <w:szCs w:val="21"/>
              </w:rPr>
              <w:t>波长准确度</w:t>
            </w:r>
          </w:p>
        </w:tc>
        <w:tc>
          <w:tcPr>
            <w:tcW w:w="3544" w:type="dxa"/>
            <w:tcBorders>
              <w:top w:val="single" w:color="auto" w:sz="4" w:space="0"/>
              <w:left w:val="single" w:color="auto" w:sz="4" w:space="0"/>
              <w:bottom w:val="single" w:color="auto" w:sz="4" w:space="0"/>
              <w:right w:val="single" w:color="auto" w:sz="4" w:space="0"/>
            </w:tcBorders>
            <w:vAlign w:val="center"/>
          </w:tcPr>
          <w:p w14:paraId="46005557">
            <w:pPr>
              <w:ind w:right="210" w:rightChars="100"/>
              <w:jc w:val="center"/>
              <w:rPr>
                <w:b/>
                <w:bCs/>
                <w:color w:val="auto"/>
              </w:rPr>
            </w:pPr>
            <w:r>
              <w:rPr>
                <w:rFonts w:hint="eastAsia"/>
                <w:b/>
                <w:bCs/>
                <w:color w:val="auto"/>
              </w:rPr>
              <w:t>200~300nm：0.2nm；300~325nm：0.1nm；325~600nm：0.2nm；600~2500nm：2nm；2500~3000nm不做要求</w:t>
            </w:r>
          </w:p>
        </w:tc>
        <w:tc>
          <w:tcPr>
            <w:tcW w:w="1276" w:type="dxa"/>
            <w:tcBorders>
              <w:top w:val="single" w:color="auto" w:sz="4" w:space="0"/>
              <w:left w:val="single" w:color="auto" w:sz="4" w:space="0"/>
              <w:bottom w:val="single" w:color="auto" w:sz="4" w:space="0"/>
              <w:right w:val="single" w:color="auto" w:sz="4" w:space="0"/>
            </w:tcBorders>
            <w:vAlign w:val="center"/>
          </w:tcPr>
          <w:p w14:paraId="4543B0E7">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38600483">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2B8DFC14">
            <w:pPr>
              <w:jc w:val="center"/>
              <w:rPr>
                <w:color w:val="auto"/>
                <w:szCs w:val="21"/>
              </w:rPr>
            </w:pPr>
          </w:p>
        </w:tc>
      </w:tr>
      <w:tr w14:paraId="2E73B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19DB23DD">
            <w:pPr>
              <w:ind w:right="210" w:rightChars="100"/>
              <w:jc w:val="center"/>
              <w:rPr>
                <w:color w:val="auto"/>
                <w:szCs w:val="21"/>
              </w:rPr>
            </w:pPr>
            <w:r>
              <w:rPr>
                <w:rFonts w:hint="eastAsia"/>
                <w:color w:val="auto"/>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14:paraId="2CE8B662">
            <w:pPr>
              <w:ind w:right="210" w:rightChars="100"/>
              <w:jc w:val="center"/>
              <w:rPr>
                <w:b/>
                <w:bCs/>
                <w:color w:val="auto"/>
                <w:szCs w:val="21"/>
              </w:rPr>
            </w:pPr>
            <w:r>
              <w:rPr>
                <w:rFonts w:hint="eastAsia"/>
                <w:b/>
                <w:bCs/>
                <w:color w:val="auto"/>
                <w:szCs w:val="21"/>
              </w:rPr>
              <w:t>光谱带宽FWHM</w:t>
            </w:r>
          </w:p>
        </w:tc>
        <w:tc>
          <w:tcPr>
            <w:tcW w:w="3544" w:type="dxa"/>
            <w:tcBorders>
              <w:top w:val="single" w:color="auto" w:sz="4" w:space="0"/>
              <w:left w:val="single" w:color="auto" w:sz="4" w:space="0"/>
              <w:bottom w:val="single" w:color="auto" w:sz="4" w:space="0"/>
              <w:right w:val="single" w:color="auto" w:sz="4" w:space="0"/>
            </w:tcBorders>
            <w:vAlign w:val="center"/>
          </w:tcPr>
          <w:p w14:paraId="5EE4F132">
            <w:pPr>
              <w:ind w:right="210" w:rightChars="100"/>
              <w:jc w:val="center"/>
              <w:rPr>
                <w:b/>
                <w:bCs/>
                <w:color w:val="auto"/>
                <w:szCs w:val="21"/>
              </w:rPr>
            </w:pPr>
            <w:bookmarkStart w:id="78" w:name="OLE_LINK5"/>
            <w:r>
              <w:rPr>
                <w:rFonts w:hint="eastAsia"/>
                <w:b/>
                <w:bCs/>
                <w:color w:val="auto"/>
                <w:szCs w:val="21"/>
              </w:rPr>
              <w:t>200~400nm：≤2nm；400~600nm：≤8nm；600~2500nm：≤20nm；2500~3000nm不做要求</w:t>
            </w:r>
            <w:bookmarkEnd w:id="78"/>
          </w:p>
        </w:tc>
        <w:tc>
          <w:tcPr>
            <w:tcW w:w="1276" w:type="dxa"/>
            <w:tcBorders>
              <w:top w:val="single" w:color="auto" w:sz="4" w:space="0"/>
              <w:left w:val="single" w:color="auto" w:sz="4" w:space="0"/>
              <w:bottom w:val="single" w:color="auto" w:sz="4" w:space="0"/>
              <w:right w:val="single" w:color="auto" w:sz="4" w:space="0"/>
            </w:tcBorders>
            <w:vAlign w:val="center"/>
          </w:tcPr>
          <w:p w14:paraId="367FC676">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0E8C5B0A">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1F676946">
            <w:pPr>
              <w:jc w:val="center"/>
              <w:rPr>
                <w:color w:val="auto"/>
                <w:szCs w:val="21"/>
              </w:rPr>
            </w:pPr>
          </w:p>
        </w:tc>
      </w:tr>
      <w:tr w14:paraId="767B9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6D32028D">
            <w:pPr>
              <w:ind w:right="210" w:rightChars="100"/>
              <w:jc w:val="center"/>
              <w:rPr>
                <w:color w:val="auto"/>
                <w:szCs w:val="21"/>
              </w:rPr>
            </w:pPr>
            <w:r>
              <w:rPr>
                <w:rFonts w:hint="eastAsia"/>
                <w:color w:val="auto"/>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14:paraId="3587479E">
            <w:pPr>
              <w:ind w:right="210" w:rightChars="100"/>
              <w:jc w:val="center"/>
              <w:rPr>
                <w:color w:val="auto"/>
                <w:szCs w:val="21"/>
              </w:rPr>
            </w:pPr>
            <w:r>
              <w:rPr>
                <w:rFonts w:hint="eastAsia"/>
                <w:color w:val="auto"/>
                <w:szCs w:val="21"/>
              </w:rPr>
              <w:t>探测器线性度</w:t>
            </w:r>
          </w:p>
        </w:tc>
        <w:tc>
          <w:tcPr>
            <w:tcW w:w="3544" w:type="dxa"/>
            <w:tcBorders>
              <w:top w:val="single" w:color="auto" w:sz="4" w:space="0"/>
              <w:left w:val="single" w:color="auto" w:sz="4" w:space="0"/>
              <w:bottom w:val="single" w:color="auto" w:sz="4" w:space="0"/>
              <w:right w:val="single" w:color="auto" w:sz="4" w:space="0"/>
            </w:tcBorders>
            <w:vAlign w:val="center"/>
          </w:tcPr>
          <w:p w14:paraId="27E89645">
            <w:pPr>
              <w:ind w:right="210" w:rightChars="100"/>
              <w:jc w:val="center"/>
              <w:rPr>
                <w:color w:val="auto"/>
                <w:szCs w:val="21"/>
              </w:rPr>
            </w:pPr>
            <w:r>
              <w:rPr>
                <w:rFonts w:hint="eastAsia"/>
                <w:color w:val="auto"/>
                <w:szCs w:val="21"/>
              </w:rPr>
              <w:t>≤0.5%</w:t>
            </w:r>
          </w:p>
        </w:tc>
        <w:tc>
          <w:tcPr>
            <w:tcW w:w="1276" w:type="dxa"/>
            <w:tcBorders>
              <w:top w:val="single" w:color="auto" w:sz="4" w:space="0"/>
              <w:left w:val="single" w:color="auto" w:sz="4" w:space="0"/>
              <w:bottom w:val="single" w:color="auto" w:sz="4" w:space="0"/>
              <w:right w:val="single" w:color="auto" w:sz="4" w:space="0"/>
            </w:tcBorders>
            <w:vAlign w:val="center"/>
          </w:tcPr>
          <w:p w14:paraId="20FC8A24">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3D91F888">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70B96510">
            <w:pPr>
              <w:jc w:val="center"/>
              <w:rPr>
                <w:color w:val="auto"/>
                <w:szCs w:val="21"/>
              </w:rPr>
            </w:pPr>
          </w:p>
        </w:tc>
      </w:tr>
      <w:tr w14:paraId="18E1F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66090221">
            <w:pPr>
              <w:ind w:right="210" w:rightChars="100"/>
              <w:jc w:val="center"/>
              <w:rPr>
                <w:color w:val="auto"/>
                <w:szCs w:val="21"/>
              </w:rPr>
            </w:pPr>
            <w:r>
              <w:rPr>
                <w:rFonts w:hint="eastAsia"/>
                <w:color w:val="auto"/>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14:paraId="393B3F09">
            <w:pPr>
              <w:ind w:right="210" w:rightChars="100"/>
              <w:jc w:val="center"/>
              <w:rPr>
                <w:color w:val="auto"/>
                <w:szCs w:val="21"/>
              </w:rPr>
            </w:pPr>
            <w:r>
              <w:rPr>
                <w:rFonts w:hint="eastAsia"/>
                <w:color w:val="auto"/>
                <w:szCs w:val="21"/>
              </w:rPr>
              <w:t>光谱辐照度准确度</w:t>
            </w:r>
          </w:p>
        </w:tc>
        <w:tc>
          <w:tcPr>
            <w:tcW w:w="3544" w:type="dxa"/>
            <w:tcBorders>
              <w:top w:val="single" w:color="auto" w:sz="4" w:space="0"/>
              <w:left w:val="single" w:color="auto" w:sz="4" w:space="0"/>
              <w:bottom w:val="single" w:color="auto" w:sz="4" w:space="0"/>
              <w:right w:val="single" w:color="auto" w:sz="4" w:space="0"/>
            </w:tcBorders>
            <w:vAlign w:val="center"/>
          </w:tcPr>
          <w:p w14:paraId="20F1ABC4">
            <w:pPr>
              <w:ind w:right="210" w:rightChars="100"/>
              <w:jc w:val="center"/>
              <w:rPr>
                <w:color w:val="auto"/>
                <w:szCs w:val="21"/>
              </w:rPr>
            </w:pPr>
            <w:r>
              <w:rPr>
                <w:rFonts w:hint="eastAsia"/>
                <w:color w:val="auto"/>
                <w:szCs w:val="21"/>
              </w:rPr>
              <w:t>不超过±4%</w:t>
            </w:r>
          </w:p>
        </w:tc>
        <w:tc>
          <w:tcPr>
            <w:tcW w:w="1276" w:type="dxa"/>
            <w:tcBorders>
              <w:top w:val="single" w:color="auto" w:sz="4" w:space="0"/>
              <w:left w:val="single" w:color="auto" w:sz="4" w:space="0"/>
              <w:bottom w:val="single" w:color="auto" w:sz="4" w:space="0"/>
              <w:right w:val="single" w:color="auto" w:sz="4" w:space="0"/>
            </w:tcBorders>
            <w:vAlign w:val="center"/>
          </w:tcPr>
          <w:p w14:paraId="7D2507C3">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4BA3FB7E">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75B8D4E3">
            <w:pPr>
              <w:jc w:val="center"/>
              <w:rPr>
                <w:color w:val="auto"/>
                <w:szCs w:val="21"/>
              </w:rPr>
            </w:pPr>
          </w:p>
        </w:tc>
      </w:tr>
      <w:tr w14:paraId="4757D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23F3530E">
            <w:pPr>
              <w:ind w:right="210" w:rightChars="100"/>
              <w:jc w:val="center"/>
              <w:rPr>
                <w:color w:val="auto"/>
                <w:szCs w:val="21"/>
              </w:rPr>
            </w:pPr>
            <w:r>
              <w:rPr>
                <w:rFonts w:hint="eastAsia"/>
                <w:color w:val="auto"/>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14:paraId="17F1FFF4">
            <w:pPr>
              <w:ind w:right="210" w:rightChars="100"/>
              <w:jc w:val="center"/>
              <w:rPr>
                <w:color w:val="auto"/>
                <w:szCs w:val="21"/>
              </w:rPr>
            </w:pPr>
            <w:r>
              <w:rPr>
                <w:rFonts w:hint="eastAsia"/>
                <w:color w:val="auto"/>
                <w:szCs w:val="21"/>
              </w:rPr>
              <w:t>在0.18mm/1.0 mm孔径光阑条件下，最小可测单波长光谱辐照度</w:t>
            </w:r>
          </w:p>
        </w:tc>
        <w:tc>
          <w:tcPr>
            <w:tcW w:w="3544" w:type="dxa"/>
            <w:tcBorders>
              <w:top w:val="single" w:color="auto" w:sz="4" w:space="0"/>
              <w:left w:val="single" w:color="auto" w:sz="4" w:space="0"/>
              <w:bottom w:val="single" w:color="auto" w:sz="4" w:space="0"/>
              <w:right w:val="single" w:color="auto" w:sz="4" w:space="0"/>
            </w:tcBorders>
            <w:vAlign w:val="center"/>
          </w:tcPr>
          <w:p w14:paraId="5AFB5720">
            <w:pPr>
              <w:ind w:right="210" w:rightChars="100"/>
              <w:jc w:val="center"/>
              <w:rPr>
                <w:color w:val="auto"/>
                <w:szCs w:val="21"/>
              </w:rPr>
            </w:pPr>
            <w:r>
              <w:rPr>
                <w:rFonts w:hint="eastAsia"/>
                <w:color w:val="auto"/>
                <w:szCs w:val="21"/>
              </w:rPr>
              <w:t>≤0.0004 W/m</w:t>
            </w:r>
            <w:r>
              <w:rPr>
                <w:rFonts w:hint="eastAsia"/>
                <w:color w:val="auto"/>
                <w:szCs w:val="21"/>
                <w:vertAlign w:val="superscript"/>
              </w:rPr>
              <w:t>2</w:t>
            </w:r>
          </w:p>
        </w:tc>
        <w:tc>
          <w:tcPr>
            <w:tcW w:w="1276" w:type="dxa"/>
            <w:tcBorders>
              <w:top w:val="single" w:color="auto" w:sz="4" w:space="0"/>
              <w:left w:val="single" w:color="auto" w:sz="4" w:space="0"/>
              <w:bottom w:val="single" w:color="auto" w:sz="4" w:space="0"/>
              <w:right w:val="single" w:color="auto" w:sz="4" w:space="0"/>
            </w:tcBorders>
            <w:vAlign w:val="center"/>
          </w:tcPr>
          <w:p w14:paraId="2C07BFED">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7F8E4BFD">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705DD0A9">
            <w:pPr>
              <w:jc w:val="center"/>
              <w:rPr>
                <w:color w:val="auto"/>
                <w:szCs w:val="21"/>
              </w:rPr>
            </w:pPr>
          </w:p>
        </w:tc>
      </w:tr>
      <w:tr w14:paraId="0533D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6DCC079C">
            <w:pPr>
              <w:ind w:right="210" w:rightChars="100"/>
              <w:jc w:val="center"/>
              <w:rPr>
                <w:color w:val="auto"/>
                <w:szCs w:val="21"/>
              </w:rPr>
            </w:pPr>
            <w:r>
              <w:rPr>
                <w:rFonts w:hint="eastAsia"/>
                <w:color w:val="auto"/>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14:paraId="21589D8F">
            <w:pPr>
              <w:ind w:right="210" w:rightChars="100"/>
              <w:jc w:val="center"/>
              <w:rPr>
                <w:color w:val="auto"/>
                <w:szCs w:val="21"/>
              </w:rPr>
            </w:pPr>
            <w:r>
              <w:rPr>
                <w:rFonts w:hint="eastAsia"/>
                <w:color w:val="auto"/>
                <w:szCs w:val="21"/>
              </w:rPr>
              <w:t>光谱辐亮度计测量视场范围</w:t>
            </w:r>
          </w:p>
        </w:tc>
        <w:tc>
          <w:tcPr>
            <w:tcW w:w="3544" w:type="dxa"/>
            <w:tcBorders>
              <w:top w:val="single" w:color="auto" w:sz="4" w:space="0"/>
              <w:left w:val="single" w:color="auto" w:sz="4" w:space="0"/>
              <w:bottom w:val="single" w:color="auto" w:sz="4" w:space="0"/>
              <w:right w:val="single" w:color="auto" w:sz="4" w:space="0"/>
            </w:tcBorders>
            <w:vAlign w:val="center"/>
          </w:tcPr>
          <w:p w14:paraId="0340EC6C">
            <w:pPr>
              <w:ind w:right="210" w:rightChars="100"/>
              <w:jc w:val="center"/>
              <w:rPr>
                <w:color w:val="auto"/>
                <w:szCs w:val="21"/>
              </w:rPr>
            </w:pPr>
            <w:r>
              <w:rPr>
                <w:rFonts w:hint="eastAsia"/>
                <w:color w:val="auto"/>
                <w:szCs w:val="21"/>
              </w:rPr>
              <w:t>1.7、1.75、5、11mrad、110mrad</w:t>
            </w:r>
          </w:p>
        </w:tc>
        <w:tc>
          <w:tcPr>
            <w:tcW w:w="1276" w:type="dxa"/>
            <w:tcBorders>
              <w:top w:val="single" w:color="auto" w:sz="4" w:space="0"/>
              <w:left w:val="single" w:color="auto" w:sz="4" w:space="0"/>
              <w:bottom w:val="single" w:color="auto" w:sz="4" w:space="0"/>
              <w:right w:val="single" w:color="auto" w:sz="4" w:space="0"/>
            </w:tcBorders>
            <w:vAlign w:val="center"/>
          </w:tcPr>
          <w:p w14:paraId="28FEABF4">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77A830C5">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54BA4B24">
            <w:pPr>
              <w:jc w:val="center"/>
              <w:rPr>
                <w:color w:val="auto"/>
                <w:szCs w:val="21"/>
              </w:rPr>
            </w:pPr>
          </w:p>
        </w:tc>
      </w:tr>
      <w:tr w14:paraId="74936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4E76392E">
            <w:pPr>
              <w:ind w:right="210" w:rightChars="100"/>
              <w:jc w:val="center"/>
              <w:rPr>
                <w:color w:val="auto"/>
                <w:szCs w:val="21"/>
              </w:rPr>
            </w:pPr>
            <w:r>
              <w:rPr>
                <w:rFonts w:hint="eastAsia"/>
                <w:color w:val="auto"/>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14:paraId="30875773">
            <w:pPr>
              <w:ind w:right="210" w:rightChars="100"/>
              <w:jc w:val="center"/>
              <w:rPr>
                <w:color w:val="auto"/>
                <w:szCs w:val="21"/>
              </w:rPr>
            </w:pPr>
            <w:r>
              <w:rPr>
                <w:rFonts w:hint="eastAsia"/>
                <w:color w:val="auto"/>
                <w:szCs w:val="21"/>
              </w:rPr>
              <w:t>在1.75 mrad视场下，最小可测光谱辐亮度</w:t>
            </w:r>
          </w:p>
        </w:tc>
        <w:tc>
          <w:tcPr>
            <w:tcW w:w="3544" w:type="dxa"/>
            <w:tcBorders>
              <w:top w:val="single" w:color="auto" w:sz="4" w:space="0"/>
              <w:left w:val="single" w:color="auto" w:sz="4" w:space="0"/>
              <w:bottom w:val="single" w:color="auto" w:sz="4" w:space="0"/>
              <w:right w:val="single" w:color="auto" w:sz="4" w:space="0"/>
            </w:tcBorders>
            <w:vAlign w:val="center"/>
          </w:tcPr>
          <w:p w14:paraId="72AC00E9">
            <w:pPr>
              <w:ind w:right="210" w:rightChars="100"/>
              <w:jc w:val="center"/>
              <w:rPr>
                <w:color w:val="auto"/>
                <w:szCs w:val="21"/>
              </w:rPr>
            </w:pPr>
            <w:r>
              <w:rPr>
                <w:rFonts w:hint="eastAsia"/>
                <w:color w:val="auto"/>
                <w:szCs w:val="21"/>
              </w:rPr>
              <w:t>≤0.002 W/（sr·cm</w:t>
            </w:r>
            <w:r>
              <w:rPr>
                <w:rFonts w:hint="eastAsia"/>
                <w:color w:val="auto"/>
                <w:szCs w:val="21"/>
                <w:vertAlign w:val="superscript"/>
              </w:rPr>
              <w:t>2</w:t>
            </w:r>
            <w:r>
              <w:rPr>
                <w:rFonts w:hint="eastAsia"/>
                <w:color w:val="auto"/>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14:paraId="3C6F70E5">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1CB9D209">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396A56FB">
            <w:pPr>
              <w:jc w:val="center"/>
              <w:rPr>
                <w:color w:val="auto"/>
                <w:szCs w:val="21"/>
              </w:rPr>
            </w:pPr>
          </w:p>
        </w:tc>
      </w:tr>
      <w:tr w14:paraId="62A08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70134A49">
            <w:pPr>
              <w:ind w:right="210" w:rightChars="100"/>
              <w:jc w:val="center"/>
              <w:rPr>
                <w:color w:val="auto"/>
                <w:szCs w:val="21"/>
              </w:rPr>
            </w:pPr>
            <w:r>
              <w:rPr>
                <w:rFonts w:hint="eastAsia"/>
                <w:color w:val="auto"/>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14:paraId="66F5901F">
            <w:pPr>
              <w:ind w:right="210" w:rightChars="100"/>
              <w:jc w:val="center"/>
              <w:rPr>
                <w:color w:val="auto"/>
                <w:szCs w:val="21"/>
              </w:rPr>
            </w:pPr>
            <w:r>
              <w:rPr>
                <w:rFonts w:hint="eastAsia"/>
                <w:color w:val="auto"/>
                <w:szCs w:val="21"/>
              </w:rPr>
              <w:t>光谱辐亮度准确度</w:t>
            </w:r>
          </w:p>
        </w:tc>
        <w:tc>
          <w:tcPr>
            <w:tcW w:w="3544" w:type="dxa"/>
            <w:tcBorders>
              <w:top w:val="single" w:color="auto" w:sz="4" w:space="0"/>
              <w:left w:val="single" w:color="auto" w:sz="4" w:space="0"/>
              <w:bottom w:val="single" w:color="auto" w:sz="4" w:space="0"/>
              <w:right w:val="single" w:color="auto" w:sz="4" w:space="0"/>
            </w:tcBorders>
            <w:vAlign w:val="center"/>
          </w:tcPr>
          <w:p w14:paraId="4B55B3D4">
            <w:pPr>
              <w:ind w:right="210" w:rightChars="100"/>
              <w:jc w:val="center"/>
              <w:rPr>
                <w:color w:val="auto"/>
                <w:szCs w:val="21"/>
              </w:rPr>
            </w:pPr>
            <w:r>
              <w:rPr>
                <w:rFonts w:hint="eastAsia"/>
                <w:color w:val="auto"/>
                <w:szCs w:val="21"/>
              </w:rPr>
              <w:t>不超过±5%</w:t>
            </w:r>
          </w:p>
        </w:tc>
        <w:tc>
          <w:tcPr>
            <w:tcW w:w="1276" w:type="dxa"/>
            <w:tcBorders>
              <w:top w:val="single" w:color="auto" w:sz="4" w:space="0"/>
              <w:left w:val="single" w:color="auto" w:sz="4" w:space="0"/>
              <w:bottom w:val="single" w:color="auto" w:sz="4" w:space="0"/>
              <w:right w:val="single" w:color="auto" w:sz="4" w:space="0"/>
            </w:tcBorders>
            <w:vAlign w:val="center"/>
          </w:tcPr>
          <w:p w14:paraId="40792B98">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2131A170">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7188D5FA">
            <w:pPr>
              <w:jc w:val="center"/>
              <w:rPr>
                <w:color w:val="auto"/>
                <w:szCs w:val="21"/>
              </w:rPr>
            </w:pPr>
          </w:p>
        </w:tc>
      </w:tr>
      <w:tr w14:paraId="5F975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449F55C4">
            <w:pPr>
              <w:ind w:right="210" w:rightChars="100"/>
              <w:jc w:val="center"/>
              <w:rPr>
                <w:color w:val="auto"/>
                <w:szCs w:val="21"/>
              </w:rPr>
            </w:pPr>
            <w:r>
              <w:rPr>
                <w:rFonts w:hint="eastAsia"/>
                <w:color w:val="auto"/>
                <w:szCs w:val="21"/>
              </w:rPr>
              <w:t>11</w:t>
            </w:r>
          </w:p>
        </w:tc>
        <w:tc>
          <w:tcPr>
            <w:tcW w:w="2410" w:type="dxa"/>
            <w:tcBorders>
              <w:top w:val="single" w:color="auto" w:sz="4" w:space="0"/>
              <w:left w:val="single" w:color="auto" w:sz="4" w:space="0"/>
              <w:bottom w:val="single" w:color="auto" w:sz="4" w:space="0"/>
              <w:right w:val="single" w:color="auto" w:sz="4" w:space="0"/>
            </w:tcBorders>
            <w:vAlign w:val="center"/>
          </w:tcPr>
          <w:p w14:paraId="708EF7DD">
            <w:pPr>
              <w:ind w:right="210" w:rightChars="100"/>
              <w:jc w:val="center"/>
              <w:rPr>
                <w:color w:val="auto"/>
                <w:szCs w:val="21"/>
              </w:rPr>
            </w:pPr>
            <w:r>
              <w:rPr>
                <w:rFonts w:hint="eastAsia"/>
                <w:color w:val="auto"/>
                <w:szCs w:val="21"/>
              </w:rPr>
              <w:t>脉冲光采样速率</w:t>
            </w:r>
          </w:p>
        </w:tc>
        <w:tc>
          <w:tcPr>
            <w:tcW w:w="3544" w:type="dxa"/>
            <w:tcBorders>
              <w:top w:val="single" w:color="auto" w:sz="4" w:space="0"/>
              <w:left w:val="single" w:color="auto" w:sz="4" w:space="0"/>
              <w:bottom w:val="single" w:color="auto" w:sz="4" w:space="0"/>
              <w:right w:val="single" w:color="auto" w:sz="4" w:space="0"/>
            </w:tcBorders>
            <w:vAlign w:val="center"/>
          </w:tcPr>
          <w:p w14:paraId="12C80D08">
            <w:pPr>
              <w:ind w:right="210" w:rightChars="100"/>
              <w:jc w:val="center"/>
              <w:rPr>
                <w:color w:val="auto"/>
                <w:szCs w:val="21"/>
              </w:rPr>
            </w:pPr>
            <w:r>
              <w:rPr>
                <w:rFonts w:hint="eastAsia"/>
                <w:color w:val="auto"/>
                <w:szCs w:val="21"/>
              </w:rPr>
              <w:t>≤10 us</w:t>
            </w:r>
          </w:p>
        </w:tc>
        <w:tc>
          <w:tcPr>
            <w:tcW w:w="1276" w:type="dxa"/>
            <w:tcBorders>
              <w:top w:val="single" w:color="auto" w:sz="4" w:space="0"/>
              <w:left w:val="single" w:color="auto" w:sz="4" w:space="0"/>
              <w:bottom w:val="single" w:color="auto" w:sz="4" w:space="0"/>
              <w:right w:val="single" w:color="auto" w:sz="4" w:space="0"/>
            </w:tcBorders>
            <w:vAlign w:val="center"/>
          </w:tcPr>
          <w:p w14:paraId="43D53CE4">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6BF9C2A1">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3C5FD759">
            <w:pPr>
              <w:jc w:val="center"/>
              <w:rPr>
                <w:color w:val="auto"/>
                <w:szCs w:val="21"/>
              </w:rPr>
            </w:pPr>
          </w:p>
        </w:tc>
      </w:tr>
      <w:tr w14:paraId="139A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304E3F69">
            <w:pPr>
              <w:ind w:right="210" w:rightChars="100"/>
              <w:jc w:val="center"/>
              <w:rPr>
                <w:color w:val="auto"/>
                <w:szCs w:val="21"/>
              </w:rPr>
            </w:pPr>
            <w:r>
              <w:rPr>
                <w:rFonts w:hint="eastAsia"/>
                <w:color w:val="auto"/>
                <w:szCs w:val="21"/>
              </w:rPr>
              <w:t>12</w:t>
            </w:r>
          </w:p>
        </w:tc>
        <w:tc>
          <w:tcPr>
            <w:tcW w:w="2410" w:type="dxa"/>
            <w:tcBorders>
              <w:top w:val="single" w:color="auto" w:sz="4" w:space="0"/>
              <w:left w:val="single" w:color="auto" w:sz="4" w:space="0"/>
              <w:bottom w:val="single" w:color="auto" w:sz="4" w:space="0"/>
              <w:right w:val="single" w:color="auto" w:sz="4" w:space="0"/>
            </w:tcBorders>
            <w:vAlign w:val="center"/>
          </w:tcPr>
          <w:p w14:paraId="4FC9948A">
            <w:pPr>
              <w:ind w:right="210" w:rightChars="100"/>
              <w:jc w:val="center"/>
              <w:rPr>
                <w:color w:val="auto"/>
                <w:szCs w:val="21"/>
              </w:rPr>
            </w:pPr>
            <w:r>
              <w:rPr>
                <w:rFonts w:hint="eastAsia"/>
                <w:color w:val="auto"/>
                <w:szCs w:val="21"/>
              </w:rPr>
              <w:t>标准灯</w:t>
            </w:r>
          </w:p>
        </w:tc>
        <w:tc>
          <w:tcPr>
            <w:tcW w:w="3544" w:type="dxa"/>
            <w:tcBorders>
              <w:top w:val="single" w:color="auto" w:sz="4" w:space="0"/>
              <w:left w:val="single" w:color="auto" w:sz="4" w:space="0"/>
              <w:bottom w:val="single" w:color="auto" w:sz="4" w:space="0"/>
              <w:right w:val="single" w:color="auto" w:sz="4" w:space="0"/>
            </w:tcBorders>
            <w:vAlign w:val="center"/>
          </w:tcPr>
          <w:p w14:paraId="1596A8D5">
            <w:pPr>
              <w:ind w:right="210" w:rightChars="100"/>
              <w:jc w:val="center"/>
              <w:rPr>
                <w:color w:val="auto"/>
                <w:szCs w:val="21"/>
              </w:rPr>
            </w:pPr>
            <w:bookmarkStart w:id="79" w:name="OLE_LINK7"/>
            <w:r>
              <w:rPr>
                <w:rFonts w:hint="eastAsia"/>
                <w:color w:val="auto"/>
                <w:szCs w:val="21"/>
              </w:rPr>
              <w:t>配备紫外（200~400nm）、辐照度（380~3000 nm）、辐亮度（300~1400nm）标准灯组，要求标准灯寿命不低于500小时，且光源具备良好的光输出稳定性（溯源校准至2500nm即可）。</w:t>
            </w:r>
            <w:bookmarkEnd w:id="79"/>
          </w:p>
        </w:tc>
        <w:tc>
          <w:tcPr>
            <w:tcW w:w="1276" w:type="dxa"/>
            <w:tcBorders>
              <w:top w:val="single" w:color="auto" w:sz="4" w:space="0"/>
              <w:left w:val="single" w:color="auto" w:sz="4" w:space="0"/>
              <w:bottom w:val="single" w:color="auto" w:sz="4" w:space="0"/>
              <w:right w:val="single" w:color="auto" w:sz="4" w:space="0"/>
            </w:tcBorders>
            <w:vAlign w:val="center"/>
          </w:tcPr>
          <w:p w14:paraId="3DDB76C8">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7F7E0C88">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7104C61F">
            <w:pPr>
              <w:jc w:val="center"/>
              <w:rPr>
                <w:color w:val="auto"/>
                <w:szCs w:val="21"/>
              </w:rPr>
            </w:pPr>
          </w:p>
        </w:tc>
      </w:tr>
      <w:tr w14:paraId="29D05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2E2C2806">
            <w:pPr>
              <w:ind w:right="210" w:rightChars="100"/>
              <w:jc w:val="center"/>
              <w:rPr>
                <w:color w:val="auto"/>
                <w:szCs w:val="21"/>
              </w:rPr>
            </w:pPr>
            <w:r>
              <w:rPr>
                <w:rFonts w:hint="eastAsia"/>
                <w:color w:val="auto"/>
                <w:szCs w:val="21"/>
              </w:rPr>
              <w:t>13</w:t>
            </w:r>
          </w:p>
        </w:tc>
        <w:tc>
          <w:tcPr>
            <w:tcW w:w="2410" w:type="dxa"/>
            <w:tcBorders>
              <w:top w:val="single" w:color="auto" w:sz="4" w:space="0"/>
              <w:left w:val="single" w:color="auto" w:sz="4" w:space="0"/>
              <w:bottom w:val="single" w:color="auto" w:sz="4" w:space="0"/>
              <w:right w:val="single" w:color="auto" w:sz="4" w:space="0"/>
            </w:tcBorders>
            <w:vAlign w:val="center"/>
          </w:tcPr>
          <w:p w14:paraId="226563D6">
            <w:pPr>
              <w:ind w:right="210" w:rightChars="100"/>
              <w:jc w:val="center"/>
              <w:rPr>
                <w:color w:val="auto"/>
                <w:szCs w:val="21"/>
              </w:rPr>
            </w:pPr>
            <w:r>
              <w:rPr>
                <w:rFonts w:hint="eastAsia"/>
                <w:color w:val="auto"/>
                <w:szCs w:val="21"/>
              </w:rPr>
              <w:t>光学平台</w:t>
            </w:r>
          </w:p>
        </w:tc>
        <w:tc>
          <w:tcPr>
            <w:tcW w:w="3544" w:type="dxa"/>
            <w:tcBorders>
              <w:top w:val="single" w:color="auto" w:sz="4" w:space="0"/>
              <w:left w:val="single" w:color="auto" w:sz="4" w:space="0"/>
              <w:bottom w:val="single" w:color="auto" w:sz="4" w:space="0"/>
              <w:right w:val="single" w:color="auto" w:sz="4" w:space="0"/>
            </w:tcBorders>
            <w:vAlign w:val="center"/>
          </w:tcPr>
          <w:p w14:paraId="2D00AA32">
            <w:pPr>
              <w:ind w:right="210" w:rightChars="100"/>
              <w:jc w:val="center"/>
              <w:rPr>
                <w:color w:val="auto"/>
                <w:szCs w:val="21"/>
              </w:rPr>
            </w:pPr>
            <w:r>
              <w:rPr>
                <w:rFonts w:hint="eastAsia"/>
                <w:color w:val="auto"/>
                <w:szCs w:val="21"/>
              </w:rPr>
              <w:t>长度≥3米；宽度≥1.2米；载荷能力：≥500 KG</w:t>
            </w:r>
          </w:p>
        </w:tc>
        <w:tc>
          <w:tcPr>
            <w:tcW w:w="1276" w:type="dxa"/>
            <w:tcBorders>
              <w:top w:val="single" w:color="auto" w:sz="4" w:space="0"/>
              <w:left w:val="single" w:color="auto" w:sz="4" w:space="0"/>
              <w:bottom w:val="single" w:color="auto" w:sz="4" w:space="0"/>
              <w:right w:val="single" w:color="auto" w:sz="4" w:space="0"/>
            </w:tcBorders>
            <w:vAlign w:val="center"/>
          </w:tcPr>
          <w:p w14:paraId="20D36D45">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6EA600BA">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66D36CA4">
            <w:pPr>
              <w:jc w:val="center"/>
              <w:rPr>
                <w:color w:val="auto"/>
                <w:szCs w:val="21"/>
              </w:rPr>
            </w:pPr>
          </w:p>
        </w:tc>
      </w:tr>
      <w:tr w14:paraId="250AC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6DBE906B">
            <w:pPr>
              <w:ind w:right="210" w:rightChars="100"/>
              <w:jc w:val="center"/>
              <w:rPr>
                <w:color w:val="auto"/>
                <w:szCs w:val="21"/>
              </w:rPr>
            </w:pPr>
            <w:r>
              <w:rPr>
                <w:rFonts w:hint="eastAsia"/>
                <w:color w:val="auto"/>
                <w:szCs w:val="21"/>
              </w:rPr>
              <w:t>14</w:t>
            </w:r>
          </w:p>
        </w:tc>
        <w:tc>
          <w:tcPr>
            <w:tcW w:w="2410" w:type="dxa"/>
            <w:tcBorders>
              <w:top w:val="single" w:color="auto" w:sz="4" w:space="0"/>
              <w:left w:val="single" w:color="auto" w:sz="4" w:space="0"/>
              <w:bottom w:val="single" w:color="auto" w:sz="4" w:space="0"/>
              <w:right w:val="single" w:color="auto" w:sz="4" w:space="0"/>
            </w:tcBorders>
            <w:vAlign w:val="center"/>
          </w:tcPr>
          <w:p w14:paraId="2C9DB3C6">
            <w:pPr>
              <w:ind w:right="210" w:rightChars="100"/>
              <w:jc w:val="center"/>
              <w:rPr>
                <w:color w:val="auto"/>
                <w:szCs w:val="21"/>
              </w:rPr>
            </w:pPr>
            <w:r>
              <w:rPr>
                <w:rFonts w:hint="eastAsia"/>
                <w:color w:val="auto"/>
                <w:szCs w:val="21"/>
              </w:rPr>
              <w:t>评估分析软件</w:t>
            </w:r>
          </w:p>
        </w:tc>
        <w:tc>
          <w:tcPr>
            <w:tcW w:w="3544" w:type="dxa"/>
            <w:tcBorders>
              <w:top w:val="single" w:color="auto" w:sz="4" w:space="0"/>
              <w:left w:val="single" w:color="auto" w:sz="4" w:space="0"/>
              <w:bottom w:val="single" w:color="auto" w:sz="4" w:space="0"/>
              <w:right w:val="single" w:color="auto" w:sz="4" w:space="0"/>
            </w:tcBorders>
            <w:vAlign w:val="center"/>
          </w:tcPr>
          <w:p w14:paraId="7C1A58C0">
            <w:pPr>
              <w:ind w:right="210" w:rightChars="100"/>
              <w:jc w:val="center"/>
              <w:rPr>
                <w:color w:val="auto"/>
                <w:szCs w:val="21"/>
              </w:rPr>
            </w:pPr>
            <w:bookmarkStart w:id="80" w:name="OLE_LINK6"/>
            <w:r>
              <w:rPr>
                <w:rFonts w:hint="eastAsia"/>
                <w:color w:val="auto"/>
                <w:szCs w:val="21"/>
              </w:rPr>
              <w:t>①可评估表观光源对向角；</w:t>
            </w:r>
          </w:p>
          <w:p w14:paraId="7D08BFE2">
            <w:pPr>
              <w:ind w:right="210" w:rightChars="100"/>
              <w:jc w:val="center"/>
              <w:rPr>
                <w:color w:val="auto"/>
                <w:szCs w:val="21"/>
              </w:rPr>
            </w:pPr>
            <w:r>
              <w:rPr>
                <w:rFonts w:hint="eastAsia"/>
                <w:color w:val="auto"/>
                <w:szCs w:val="21"/>
              </w:rPr>
              <w:t>②可评估光源的最小视网膜像直径dr；</w:t>
            </w:r>
          </w:p>
          <w:p w14:paraId="1C161219">
            <w:pPr>
              <w:ind w:right="210" w:rightChars="100"/>
              <w:jc w:val="center"/>
              <w:rPr>
                <w:color w:val="auto"/>
                <w:szCs w:val="21"/>
              </w:rPr>
            </w:pPr>
            <w:r>
              <w:rPr>
                <w:rFonts w:hint="eastAsia"/>
                <w:color w:val="auto"/>
                <w:szCs w:val="21"/>
              </w:rPr>
              <w:t>③可展示光谱测试曲线；</w:t>
            </w:r>
          </w:p>
          <w:p w14:paraId="0F3ADC80">
            <w:pPr>
              <w:ind w:right="210" w:rightChars="100"/>
              <w:jc w:val="center"/>
              <w:rPr>
                <w:color w:val="auto"/>
                <w:szCs w:val="21"/>
              </w:rPr>
            </w:pPr>
            <w:r>
              <w:rPr>
                <w:rFonts w:hint="eastAsia"/>
                <w:color w:val="auto"/>
                <w:szCs w:val="21"/>
              </w:rPr>
              <w:t>④可导出辐照度及辐亮度原始数据；</w:t>
            </w:r>
          </w:p>
          <w:p w14:paraId="29438151">
            <w:pPr>
              <w:ind w:right="210" w:rightChars="100"/>
              <w:jc w:val="center"/>
              <w:rPr>
                <w:color w:val="auto"/>
                <w:szCs w:val="21"/>
              </w:rPr>
            </w:pPr>
            <w:r>
              <w:rPr>
                <w:rFonts w:hint="eastAsia"/>
                <w:color w:val="auto"/>
                <w:szCs w:val="21"/>
              </w:rPr>
              <w:t>⑤针对脉冲光测试，体现脉冲参数。</w:t>
            </w:r>
            <w:bookmarkEnd w:id="80"/>
          </w:p>
        </w:tc>
        <w:tc>
          <w:tcPr>
            <w:tcW w:w="1276" w:type="dxa"/>
            <w:tcBorders>
              <w:top w:val="single" w:color="auto" w:sz="4" w:space="0"/>
              <w:left w:val="single" w:color="auto" w:sz="4" w:space="0"/>
              <w:bottom w:val="single" w:color="auto" w:sz="4" w:space="0"/>
              <w:right w:val="single" w:color="auto" w:sz="4" w:space="0"/>
            </w:tcBorders>
            <w:vAlign w:val="center"/>
          </w:tcPr>
          <w:p w14:paraId="42533D99">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78A5C358">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24103E47">
            <w:pPr>
              <w:jc w:val="center"/>
              <w:rPr>
                <w:color w:val="auto"/>
                <w:szCs w:val="21"/>
              </w:rPr>
            </w:pPr>
          </w:p>
        </w:tc>
      </w:tr>
      <w:tr w14:paraId="6C160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55E898C5">
            <w:pPr>
              <w:ind w:right="210" w:rightChars="100"/>
              <w:jc w:val="center"/>
              <w:rPr>
                <w:color w:val="auto"/>
                <w:szCs w:val="21"/>
              </w:rPr>
            </w:pPr>
            <w:r>
              <w:rPr>
                <w:rFonts w:hint="eastAsia"/>
                <w:color w:val="auto"/>
                <w:szCs w:val="21"/>
              </w:rPr>
              <w:t>15</w:t>
            </w:r>
          </w:p>
        </w:tc>
        <w:tc>
          <w:tcPr>
            <w:tcW w:w="2410" w:type="dxa"/>
            <w:tcBorders>
              <w:top w:val="single" w:color="auto" w:sz="4" w:space="0"/>
              <w:left w:val="single" w:color="auto" w:sz="4" w:space="0"/>
              <w:bottom w:val="single" w:color="auto" w:sz="4" w:space="0"/>
              <w:right w:val="single" w:color="auto" w:sz="4" w:space="0"/>
            </w:tcBorders>
            <w:vAlign w:val="center"/>
          </w:tcPr>
          <w:p w14:paraId="62DB00FC">
            <w:pPr>
              <w:ind w:right="210" w:rightChars="100"/>
              <w:jc w:val="center"/>
              <w:rPr>
                <w:color w:val="auto"/>
                <w:szCs w:val="21"/>
              </w:rPr>
            </w:pPr>
            <w:r>
              <w:rPr>
                <w:rFonts w:hint="eastAsia"/>
                <w:color w:val="auto"/>
                <w:szCs w:val="21"/>
              </w:rPr>
              <w:t>系统可评估的发光形式</w:t>
            </w:r>
          </w:p>
        </w:tc>
        <w:tc>
          <w:tcPr>
            <w:tcW w:w="3544" w:type="dxa"/>
            <w:tcBorders>
              <w:top w:val="single" w:color="auto" w:sz="4" w:space="0"/>
              <w:left w:val="single" w:color="auto" w:sz="4" w:space="0"/>
              <w:bottom w:val="single" w:color="auto" w:sz="4" w:space="0"/>
              <w:right w:val="single" w:color="auto" w:sz="4" w:space="0"/>
            </w:tcBorders>
            <w:vAlign w:val="center"/>
          </w:tcPr>
          <w:p w14:paraId="4CA120D9">
            <w:pPr>
              <w:ind w:right="210" w:rightChars="100"/>
              <w:jc w:val="center"/>
              <w:rPr>
                <w:color w:val="auto"/>
                <w:szCs w:val="21"/>
              </w:rPr>
            </w:pPr>
            <w:r>
              <w:rPr>
                <w:rFonts w:hint="eastAsia"/>
                <w:color w:val="auto"/>
                <w:szCs w:val="21"/>
              </w:rPr>
              <w:t>连续光与脉冲光，脉冲光包括单脉冲光、重复脉冲光、单脉冲串、重复脉冲串等发光形式的光源。</w:t>
            </w:r>
          </w:p>
        </w:tc>
        <w:tc>
          <w:tcPr>
            <w:tcW w:w="1276" w:type="dxa"/>
            <w:tcBorders>
              <w:top w:val="single" w:color="auto" w:sz="4" w:space="0"/>
              <w:left w:val="single" w:color="auto" w:sz="4" w:space="0"/>
              <w:bottom w:val="single" w:color="auto" w:sz="4" w:space="0"/>
              <w:right w:val="single" w:color="auto" w:sz="4" w:space="0"/>
            </w:tcBorders>
            <w:vAlign w:val="center"/>
          </w:tcPr>
          <w:p w14:paraId="106004AB">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474164CF">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580B7955">
            <w:pPr>
              <w:jc w:val="center"/>
              <w:rPr>
                <w:color w:val="auto"/>
                <w:szCs w:val="21"/>
              </w:rPr>
            </w:pPr>
          </w:p>
        </w:tc>
      </w:tr>
      <w:tr w14:paraId="6183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2D2DF028">
            <w:pPr>
              <w:ind w:right="210" w:rightChars="100"/>
              <w:jc w:val="center"/>
              <w:rPr>
                <w:color w:val="auto"/>
                <w:szCs w:val="21"/>
              </w:rPr>
            </w:pPr>
            <w:r>
              <w:rPr>
                <w:rFonts w:hint="eastAsia"/>
                <w:color w:val="auto"/>
                <w:szCs w:val="21"/>
              </w:rPr>
              <w:t>16</w:t>
            </w:r>
          </w:p>
        </w:tc>
        <w:tc>
          <w:tcPr>
            <w:tcW w:w="2410" w:type="dxa"/>
            <w:tcBorders>
              <w:top w:val="single" w:color="auto" w:sz="4" w:space="0"/>
              <w:left w:val="single" w:color="auto" w:sz="4" w:space="0"/>
              <w:bottom w:val="single" w:color="auto" w:sz="4" w:space="0"/>
              <w:right w:val="single" w:color="auto" w:sz="4" w:space="0"/>
            </w:tcBorders>
            <w:vAlign w:val="center"/>
          </w:tcPr>
          <w:p w14:paraId="7DC1550B">
            <w:pPr>
              <w:ind w:right="210" w:rightChars="100"/>
              <w:jc w:val="center"/>
              <w:rPr>
                <w:color w:val="auto"/>
                <w:szCs w:val="21"/>
              </w:rPr>
            </w:pPr>
            <w:r>
              <w:rPr>
                <w:rFonts w:hint="eastAsia"/>
                <w:color w:val="auto"/>
                <w:szCs w:val="21"/>
              </w:rPr>
              <w:t>付款条件</w:t>
            </w:r>
          </w:p>
        </w:tc>
        <w:tc>
          <w:tcPr>
            <w:tcW w:w="3544" w:type="dxa"/>
            <w:tcBorders>
              <w:top w:val="single" w:color="auto" w:sz="4" w:space="0"/>
              <w:left w:val="single" w:color="auto" w:sz="4" w:space="0"/>
              <w:bottom w:val="single" w:color="auto" w:sz="4" w:space="0"/>
              <w:right w:val="single" w:color="auto" w:sz="4" w:space="0"/>
            </w:tcBorders>
            <w:vAlign w:val="center"/>
          </w:tcPr>
          <w:p w14:paraId="28D152FE">
            <w:pPr>
              <w:ind w:right="210" w:rightChars="100"/>
              <w:jc w:val="center"/>
              <w:rPr>
                <w:color w:val="auto"/>
                <w:szCs w:val="21"/>
              </w:rPr>
            </w:pPr>
            <w:r>
              <w:rPr>
                <w:rFonts w:hint="eastAsia"/>
                <w:color w:val="auto"/>
                <w:szCs w:val="21"/>
              </w:rPr>
              <w:t>签订合同后七个工作日内预付50%款项，设备验收合格后七个工作日内支付45%款项，剩余5%质保金在设备验收合格满一年后七个工作日内支付</w:t>
            </w:r>
          </w:p>
        </w:tc>
        <w:tc>
          <w:tcPr>
            <w:tcW w:w="1276" w:type="dxa"/>
            <w:tcBorders>
              <w:top w:val="single" w:color="auto" w:sz="4" w:space="0"/>
              <w:left w:val="single" w:color="auto" w:sz="4" w:space="0"/>
              <w:bottom w:val="single" w:color="auto" w:sz="4" w:space="0"/>
              <w:right w:val="single" w:color="auto" w:sz="4" w:space="0"/>
            </w:tcBorders>
            <w:vAlign w:val="center"/>
          </w:tcPr>
          <w:p w14:paraId="3BF0E57D">
            <w:pPr>
              <w:jc w:val="center"/>
              <w:rPr>
                <w:color w:val="auto"/>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1FB4A10C">
            <w:pPr>
              <w:jc w:val="center"/>
              <w:rPr>
                <w:color w:val="auto"/>
                <w:szCs w:val="21"/>
              </w:rPr>
            </w:pPr>
          </w:p>
        </w:tc>
        <w:tc>
          <w:tcPr>
            <w:tcW w:w="1602" w:type="dxa"/>
            <w:tcBorders>
              <w:top w:val="single" w:color="auto" w:sz="4" w:space="0"/>
              <w:left w:val="single" w:color="auto" w:sz="4" w:space="0"/>
              <w:bottom w:val="single" w:color="auto" w:sz="4" w:space="0"/>
              <w:right w:val="single" w:color="auto" w:sz="4" w:space="0"/>
            </w:tcBorders>
            <w:vAlign w:val="center"/>
          </w:tcPr>
          <w:p w14:paraId="1DE1AD8A">
            <w:pPr>
              <w:jc w:val="center"/>
              <w:rPr>
                <w:color w:val="auto"/>
                <w:szCs w:val="21"/>
              </w:rPr>
            </w:pPr>
          </w:p>
        </w:tc>
      </w:tr>
      <w:bookmarkEnd w:id="77"/>
    </w:tbl>
    <w:p w14:paraId="27654492">
      <w:pPr>
        <w:adjustRightInd w:val="0"/>
        <w:snapToGrid w:val="0"/>
        <w:spacing w:after="156" w:afterLines="50"/>
        <w:rPr>
          <w:b/>
          <w:color w:val="auto"/>
          <w:sz w:val="32"/>
          <w:szCs w:val="32"/>
        </w:rPr>
      </w:pPr>
      <w:r>
        <w:rPr>
          <w:b/>
          <w:color w:val="auto"/>
          <w:sz w:val="32"/>
          <w:szCs w:val="32"/>
        </w:rPr>
        <w:t>注：</w:t>
      </w:r>
    </w:p>
    <w:p w14:paraId="7D4B66F4">
      <w:pPr>
        <w:adjustRightInd w:val="0"/>
        <w:snapToGrid w:val="0"/>
        <w:spacing w:after="156" w:afterLines="50"/>
        <w:rPr>
          <w:b/>
          <w:color w:val="auto"/>
          <w:sz w:val="32"/>
          <w:szCs w:val="32"/>
        </w:rPr>
      </w:pPr>
      <w:r>
        <w:rPr>
          <w:rFonts w:hint="eastAsia"/>
          <w:b/>
          <w:color w:val="auto"/>
          <w:sz w:val="32"/>
          <w:szCs w:val="32"/>
        </w:rPr>
        <w:t>1，</w:t>
      </w:r>
      <w:r>
        <w:rPr>
          <w:b/>
          <w:color w:val="auto"/>
          <w:sz w:val="32"/>
          <w:szCs w:val="32"/>
        </w:rPr>
        <w:t>供应商</w:t>
      </w:r>
      <w:r>
        <w:rPr>
          <w:rFonts w:hint="eastAsia"/>
          <w:b/>
          <w:color w:val="auto"/>
          <w:sz w:val="32"/>
          <w:szCs w:val="32"/>
        </w:rPr>
        <w:t>必须响应以上表格中除“付款条件”外</w:t>
      </w:r>
      <w:r>
        <w:rPr>
          <w:b/>
          <w:color w:val="auto"/>
          <w:sz w:val="32"/>
          <w:szCs w:val="32"/>
        </w:rPr>
        <w:t>的全部要求。</w:t>
      </w:r>
    </w:p>
    <w:p w14:paraId="1AF1C5D7">
      <w:pPr>
        <w:adjustRightInd w:val="0"/>
        <w:snapToGrid w:val="0"/>
        <w:spacing w:after="156" w:afterLines="50"/>
        <w:rPr>
          <w:b/>
          <w:color w:val="auto"/>
          <w:sz w:val="32"/>
          <w:szCs w:val="32"/>
        </w:rPr>
      </w:pPr>
      <w:r>
        <w:rPr>
          <w:rFonts w:hint="eastAsia"/>
          <w:b/>
          <w:color w:val="auto"/>
          <w:sz w:val="32"/>
          <w:szCs w:val="32"/>
        </w:rPr>
        <w:t>2，以上所有涉及到数值的参数项目，均需提供国家级计量机构出具的校准证书或相关测试验证报告</w:t>
      </w:r>
      <w:r>
        <w:rPr>
          <w:b/>
          <w:color w:val="auto"/>
          <w:sz w:val="32"/>
          <w:szCs w:val="32"/>
        </w:rPr>
        <w:t>。</w:t>
      </w:r>
    </w:p>
    <w:p w14:paraId="474D1990">
      <w:pPr>
        <w:autoSpaceDE w:val="0"/>
        <w:autoSpaceDN w:val="0"/>
        <w:adjustRightInd w:val="0"/>
        <w:rPr>
          <w:color w:val="auto"/>
          <w:kern w:val="0"/>
          <w:szCs w:val="21"/>
        </w:rPr>
      </w:pPr>
      <w:r>
        <w:rPr>
          <w:color w:val="auto"/>
          <w:kern w:val="0"/>
          <w:szCs w:val="21"/>
          <w:lang w:val="zh-CN"/>
        </w:rPr>
        <w:t>供应商名称（公章）：</w:t>
      </w:r>
    </w:p>
    <w:p w14:paraId="1FDADA20">
      <w:pPr>
        <w:autoSpaceDE w:val="0"/>
        <w:autoSpaceDN w:val="0"/>
        <w:adjustRightInd w:val="0"/>
        <w:rPr>
          <w:color w:val="auto"/>
          <w:kern w:val="0"/>
          <w:szCs w:val="21"/>
          <w:lang w:val="zh-CN"/>
        </w:rPr>
      </w:pPr>
      <w:r>
        <w:rPr>
          <w:color w:val="auto"/>
          <w:kern w:val="0"/>
          <w:szCs w:val="21"/>
          <w:lang w:val="zh-CN"/>
        </w:rPr>
        <w:t>法定代表人或授权委托人（签字）：</w:t>
      </w:r>
    </w:p>
    <w:p w14:paraId="32811C5C">
      <w:pPr>
        <w:rPr>
          <w:color w:val="auto"/>
          <w:kern w:val="0"/>
          <w:szCs w:val="21"/>
          <w:lang w:val="zh-CN"/>
        </w:rPr>
      </w:pPr>
      <w:r>
        <w:rPr>
          <w:color w:val="auto"/>
          <w:kern w:val="0"/>
          <w:szCs w:val="21"/>
          <w:lang w:val="zh-CN"/>
        </w:rPr>
        <w:t xml:space="preserve">日期：    年 </w:t>
      </w:r>
      <w:r>
        <w:rPr>
          <w:rFonts w:hint="eastAsia"/>
          <w:color w:val="auto"/>
          <w:kern w:val="0"/>
          <w:szCs w:val="21"/>
        </w:rPr>
        <w:t xml:space="preserve">  </w:t>
      </w:r>
      <w:r>
        <w:rPr>
          <w:color w:val="auto"/>
          <w:kern w:val="0"/>
          <w:szCs w:val="21"/>
          <w:lang w:val="zh-CN"/>
        </w:rPr>
        <w:t xml:space="preserve"> 月  </w:t>
      </w:r>
      <w:r>
        <w:rPr>
          <w:rFonts w:hint="eastAsia"/>
          <w:color w:val="auto"/>
          <w:kern w:val="0"/>
          <w:szCs w:val="21"/>
        </w:rPr>
        <w:t xml:space="preserve">  </w:t>
      </w:r>
      <w:r>
        <w:rPr>
          <w:color w:val="auto"/>
          <w:kern w:val="0"/>
          <w:szCs w:val="21"/>
          <w:lang w:val="zh-CN"/>
        </w:rPr>
        <w:t>日</w:t>
      </w:r>
    </w:p>
    <w:p w14:paraId="6B8EFF0F">
      <w:pPr>
        <w:pStyle w:val="8"/>
        <w:ind w:firstLine="0" w:firstLineChars="0"/>
        <w:jc w:val="center"/>
        <w:rPr>
          <w:rFonts w:ascii="仿宋" w:hAnsi="仿宋" w:eastAsia="仿宋"/>
          <w:color w:val="auto"/>
          <w:sz w:val="44"/>
        </w:rPr>
      </w:pPr>
      <w:r>
        <w:rPr>
          <w:rFonts w:hint="eastAsia" w:ascii="仿宋" w:hAnsi="仿宋" w:eastAsia="仿宋" w:cs="宋体"/>
          <w:color w:val="auto"/>
          <w:sz w:val="24"/>
        </w:rPr>
        <w:t>2.2</w:t>
      </w:r>
      <w:r>
        <w:rPr>
          <w:rFonts w:hint="eastAsia" w:ascii="仿宋" w:hAnsi="仿宋" w:eastAsia="仿宋"/>
          <w:color w:val="auto"/>
        </w:rPr>
        <w:t>法定代表人资格证明书</w:t>
      </w:r>
    </w:p>
    <w:p w14:paraId="4198A214">
      <w:pPr>
        <w:spacing w:line="360" w:lineRule="auto"/>
        <w:rPr>
          <w:rFonts w:ascii="仿宋" w:hAnsi="仿宋" w:eastAsia="仿宋"/>
          <w:color w:val="auto"/>
        </w:rPr>
      </w:pPr>
    </w:p>
    <w:p w14:paraId="5DE8C032">
      <w:pPr>
        <w:spacing w:line="360" w:lineRule="auto"/>
        <w:rPr>
          <w:rFonts w:ascii="仿宋" w:hAnsi="仿宋" w:eastAsia="仿宋"/>
          <w:color w:val="auto"/>
        </w:rPr>
      </w:pPr>
    </w:p>
    <w:p w14:paraId="646082D1">
      <w:pPr>
        <w:spacing w:line="360" w:lineRule="auto"/>
        <w:ind w:left="279" w:leftChars="133"/>
        <w:rPr>
          <w:rFonts w:ascii="仿宋" w:hAnsi="仿宋" w:eastAsia="仿宋"/>
          <w:color w:val="auto"/>
          <w:sz w:val="24"/>
          <w:u w:val="single"/>
        </w:rPr>
      </w:pPr>
      <w:r>
        <w:rPr>
          <w:rFonts w:hint="eastAsia" w:ascii="仿宋" w:hAnsi="仿宋" w:eastAsia="仿宋"/>
          <w:color w:val="auto"/>
          <w:sz w:val="24"/>
        </w:rPr>
        <w:t>单位名称：</w:t>
      </w:r>
      <w:r>
        <w:rPr>
          <w:rFonts w:ascii="仿宋" w:hAnsi="仿宋" w:eastAsia="仿宋"/>
          <w:color w:val="auto"/>
          <w:sz w:val="24"/>
          <w:u w:val="single"/>
        </w:rPr>
        <w:t xml:space="preserve">                                                      </w:t>
      </w:r>
    </w:p>
    <w:p w14:paraId="62AEF087">
      <w:pPr>
        <w:spacing w:line="360" w:lineRule="auto"/>
        <w:ind w:left="279" w:leftChars="133"/>
        <w:rPr>
          <w:rFonts w:ascii="仿宋" w:hAnsi="仿宋" w:eastAsia="仿宋"/>
          <w:color w:val="auto"/>
          <w:sz w:val="24"/>
          <w:u w:val="single"/>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single"/>
        </w:rPr>
        <w:t xml:space="preserve">                                                      </w:t>
      </w:r>
    </w:p>
    <w:p w14:paraId="7843230B">
      <w:pPr>
        <w:spacing w:line="360" w:lineRule="auto"/>
        <w:ind w:left="1479" w:leftChars="133" w:hanging="1200" w:hangingChars="500"/>
        <w:rPr>
          <w:rFonts w:ascii="仿宋" w:hAnsi="仿宋" w:eastAsia="仿宋"/>
          <w:color w:val="auto"/>
          <w:sz w:val="24"/>
          <w:u w:val="single"/>
        </w:rPr>
      </w:pPr>
      <w:r>
        <w:rPr>
          <w:rFonts w:hint="eastAsia" w:ascii="仿宋" w:hAnsi="仿宋" w:eastAsia="仿宋"/>
          <w:color w:val="auto"/>
          <w:sz w:val="24"/>
        </w:rPr>
        <w:t>姓</w:t>
      </w:r>
      <w:r>
        <w:rPr>
          <w:rFonts w:ascii="仿宋" w:hAnsi="仿宋" w:eastAsia="仿宋"/>
          <w:color w:val="auto"/>
          <w:sz w:val="24"/>
        </w:rPr>
        <w:t xml:space="preserve">    </w:t>
      </w:r>
      <w:r>
        <w:rPr>
          <w:rFonts w:hint="eastAsia" w:ascii="仿宋" w:hAnsi="仿宋" w:eastAsia="仿宋"/>
          <w:color w:val="auto"/>
          <w:sz w:val="24"/>
        </w:rPr>
        <w:t>名：</w:t>
      </w:r>
      <w:r>
        <w:rPr>
          <w:rFonts w:ascii="仿宋" w:hAnsi="仿宋" w:eastAsia="仿宋"/>
          <w:color w:val="auto"/>
          <w:sz w:val="24"/>
          <w:u w:val="single"/>
        </w:rPr>
        <w:t xml:space="preserve">          </w:t>
      </w:r>
      <w:r>
        <w:rPr>
          <w:rFonts w:ascii="仿宋" w:hAnsi="仿宋" w:eastAsia="仿宋"/>
          <w:color w:val="auto"/>
          <w:sz w:val="24"/>
        </w:rPr>
        <w:t xml:space="preserve"> </w:t>
      </w:r>
      <w:r>
        <w:rPr>
          <w:rFonts w:hint="eastAsia" w:ascii="仿宋" w:hAnsi="仿宋" w:eastAsia="仿宋"/>
          <w:color w:val="auto"/>
          <w:sz w:val="24"/>
        </w:rPr>
        <w:t>性别：</w:t>
      </w:r>
      <w:r>
        <w:rPr>
          <w:rFonts w:ascii="仿宋" w:hAnsi="仿宋" w:eastAsia="仿宋"/>
          <w:color w:val="auto"/>
          <w:sz w:val="24"/>
          <w:u w:val="single"/>
        </w:rPr>
        <w:t xml:space="preserve">         </w:t>
      </w:r>
      <w:r>
        <w:rPr>
          <w:rFonts w:ascii="仿宋" w:hAnsi="仿宋" w:eastAsia="仿宋"/>
          <w:color w:val="auto"/>
          <w:sz w:val="24"/>
        </w:rPr>
        <w:t xml:space="preserve"> </w:t>
      </w:r>
      <w:r>
        <w:rPr>
          <w:rFonts w:hint="eastAsia" w:ascii="仿宋" w:hAnsi="仿宋" w:eastAsia="仿宋"/>
          <w:color w:val="auto"/>
          <w:sz w:val="24"/>
        </w:rPr>
        <w:t>年龄：</w:t>
      </w:r>
      <w:r>
        <w:rPr>
          <w:rFonts w:ascii="仿宋" w:hAnsi="仿宋" w:eastAsia="仿宋"/>
          <w:color w:val="auto"/>
          <w:sz w:val="24"/>
          <w:u w:val="single"/>
        </w:rPr>
        <w:t xml:space="preserve">         </w:t>
      </w:r>
      <w:r>
        <w:rPr>
          <w:rFonts w:hint="eastAsia" w:ascii="仿宋" w:hAnsi="仿宋" w:eastAsia="仿宋"/>
          <w:color w:val="auto"/>
          <w:sz w:val="24"/>
        </w:rPr>
        <w:t>职务：</w:t>
      </w:r>
      <w:r>
        <w:rPr>
          <w:rFonts w:ascii="仿宋" w:hAnsi="仿宋" w:eastAsia="仿宋"/>
          <w:color w:val="auto"/>
          <w:sz w:val="24"/>
          <w:u w:val="single"/>
        </w:rPr>
        <w:t xml:space="preserve">     </w:t>
      </w:r>
    </w:p>
    <w:p w14:paraId="04BB58E8">
      <w:pPr>
        <w:spacing w:line="360" w:lineRule="auto"/>
        <w:ind w:left="1329" w:leftChars="633"/>
        <w:rPr>
          <w:rFonts w:ascii="仿宋" w:hAnsi="仿宋" w:eastAsia="仿宋"/>
          <w:color w:val="auto"/>
          <w:sz w:val="24"/>
          <w:u w:val="single"/>
        </w:rPr>
      </w:pPr>
      <w:r>
        <w:rPr>
          <w:rFonts w:hint="eastAsia" w:ascii="仿宋" w:hAnsi="仿宋" w:eastAsia="仿宋"/>
          <w:color w:val="auto"/>
          <w:sz w:val="24"/>
        </w:rPr>
        <w:t>系</w:t>
      </w:r>
      <w:r>
        <w:rPr>
          <w:rFonts w:ascii="仿宋" w:hAnsi="仿宋" w:eastAsia="仿宋"/>
          <w:color w:val="auto"/>
          <w:sz w:val="24"/>
          <w:u w:val="single"/>
        </w:rPr>
        <w:t xml:space="preserve">                            </w:t>
      </w:r>
      <w:r>
        <w:rPr>
          <w:rFonts w:hint="eastAsia" w:ascii="仿宋" w:hAnsi="仿宋" w:eastAsia="仿宋"/>
          <w:color w:val="auto"/>
          <w:sz w:val="24"/>
        </w:rPr>
        <w:t>的法定代表人。</w:t>
      </w:r>
    </w:p>
    <w:p w14:paraId="3568E614">
      <w:pPr>
        <w:spacing w:line="360" w:lineRule="auto"/>
        <w:ind w:left="359" w:leftChars="171"/>
        <w:rPr>
          <w:rFonts w:ascii="仿宋" w:hAnsi="仿宋" w:eastAsia="仿宋"/>
          <w:color w:val="auto"/>
          <w:sz w:val="24"/>
        </w:rPr>
      </w:pPr>
    </w:p>
    <w:p w14:paraId="04326383">
      <w:pPr>
        <w:spacing w:line="360" w:lineRule="auto"/>
        <w:rPr>
          <w:rFonts w:ascii="仿宋" w:hAnsi="仿宋" w:eastAsia="仿宋"/>
          <w:color w:val="auto"/>
          <w:sz w:val="24"/>
        </w:rPr>
      </w:pPr>
    </w:p>
    <w:p w14:paraId="11824A6A">
      <w:pPr>
        <w:spacing w:line="360" w:lineRule="auto"/>
        <w:ind w:left="359" w:leftChars="171" w:firstLine="240" w:firstLineChars="100"/>
        <w:rPr>
          <w:rFonts w:ascii="仿宋" w:hAnsi="仿宋" w:eastAsia="仿宋"/>
          <w:color w:val="auto"/>
          <w:sz w:val="24"/>
        </w:rPr>
      </w:pPr>
    </w:p>
    <w:p w14:paraId="44D13C1D">
      <w:pPr>
        <w:spacing w:line="360" w:lineRule="auto"/>
        <w:ind w:left="359" w:leftChars="171" w:firstLine="240" w:firstLineChars="100"/>
        <w:rPr>
          <w:rFonts w:ascii="仿宋" w:hAnsi="仿宋" w:eastAsia="仿宋"/>
          <w:color w:val="auto"/>
          <w:sz w:val="24"/>
        </w:rPr>
      </w:pPr>
    </w:p>
    <w:p w14:paraId="1BF372E7">
      <w:pPr>
        <w:spacing w:line="360" w:lineRule="auto"/>
        <w:ind w:left="359" w:leftChars="171" w:firstLine="240" w:firstLineChars="100"/>
        <w:rPr>
          <w:rFonts w:ascii="仿宋" w:hAnsi="仿宋" w:eastAsia="仿宋"/>
          <w:color w:val="auto"/>
          <w:sz w:val="24"/>
        </w:rPr>
      </w:pPr>
      <w:r>
        <w:rPr>
          <w:rFonts w:hint="eastAsia" w:ascii="仿宋" w:hAnsi="仿宋" w:eastAsia="仿宋"/>
          <w:color w:val="auto"/>
          <w:sz w:val="24"/>
        </w:rPr>
        <w:t>特此证明。</w:t>
      </w:r>
    </w:p>
    <w:p w14:paraId="3AB51421">
      <w:pPr>
        <w:spacing w:line="360" w:lineRule="auto"/>
        <w:ind w:left="133" w:firstLine="720"/>
        <w:rPr>
          <w:rFonts w:ascii="仿宋" w:hAnsi="仿宋" w:eastAsia="仿宋"/>
          <w:color w:val="auto"/>
          <w:sz w:val="24"/>
        </w:rPr>
      </w:pPr>
    </w:p>
    <w:p w14:paraId="35477F8E">
      <w:pPr>
        <w:spacing w:line="360" w:lineRule="auto"/>
        <w:ind w:firstLine="360" w:firstLineChars="150"/>
        <w:rPr>
          <w:rFonts w:ascii="仿宋" w:hAnsi="仿宋" w:eastAsia="仿宋"/>
          <w:color w:val="auto"/>
          <w:sz w:val="24"/>
        </w:rPr>
      </w:pPr>
    </w:p>
    <w:p w14:paraId="33B193BF">
      <w:pPr>
        <w:tabs>
          <w:tab w:val="left" w:pos="6840"/>
          <w:tab w:val="left" w:pos="7080"/>
          <w:tab w:val="left" w:pos="7320"/>
        </w:tabs>
        <w:spacing w:line="360" w:lineRule="auto"/>
        <w:ind w:firstLine="1440" w:firstLineChars="600"/>
        <w:rPr>
          <w:rFonts w:ascii="仿宋" w:hAnsi="仿宋" w:eastAsia="仿宋"/>
          <w:color w:val="auto"/>
          <w:sz w:val="24"/>
        </w:rPr>
      </w:pPr>
      <w:r>
        <w:rPr>
          <w:rFonts w:hint="eastAsia" w:ascii="仿宋" w:hAnsi="仿宋" w:eastAsia="仿宋"/>
          <w:color w:val="auto"/>
          <w:sz w:val="24"/>
        </w:rPr>
        <w:t>报价人（盖章）：</w:t>
      </w:r>
      <w:r>
        <w:rPr>
          <w:rFonts w:ascii="仿宋" w:hAnsi="仿宋" w:eastAsia="仿宋"/>
          <w:color w:val="auto"/>
          <w:sz w:val="24"/>
        </w:rPr>
        <w:t xml:space="preserve">                                </w:t>
      </w:r>
    </w:p>
    <w:p w14:paraId="259E4B93">
      <w:pPr>
        <w:ind w:firstLine="1440" w:firstLineChars="600"/>
        <w:rPr>
          <w:rFonts w:ascii="仿宋" w:hAnsi="仿宋" w:eastAsia="仿宋"/>
          <w:color w:val="auto"/>
          <w:sz w:val="24"/>
        </w:rPr>
      </w:pPr>
      <w:r>
        <w:rPr>
          <w:rFonts w:hint="eastAsia" w:ascii="仿宋" w:hAnsi="仿宋" w:eastAsia="仿宋"/>
          <w:color w:val="auto"/>
          <w:sz w:val="24"/>
        </w:rPr>
        <w:t>日</w:t>
      </w:r>
      <w:r>
        <w:rPr>
          <w:rFonts w:ascii="仿宋" w:hAnsi="仿宋" w:eastAsia="仿宋"/>
          <w:color w:val="auto"/>
          <w:sz w:val="24"/>
        </w:rPr>
        <w:t xml:space="preserve">         </w:t>
      </w:r>
      <w:r>
        <w:rPr>
          <w:rFonts w:hint="eastAsia" w:ascii="仿宋" w:hAnsi="仿宋" w:eastAsia="仿宋"/>
          <w:color w:val="auto"/>
          <w:sz w:val="24"/>
        </w:rPr>
        <w:t>期：</w:t>
      </w:r>
      <w:r>
        <w:rPr>
          <w:rFonts w:ascii="仿宋" w:hAnsi="仿宋" w:eastAsia="仿宋"/>
          <w:color w:val="auto"/>
          <w:sz w:val="24"/>
        </w:rPr>
        <w:t xml:space="preserve">           </w:t>
      </w:r>
      <w:r>
        <w:rPr>
          <w:rFonts w:hint="eastAsia" w:ascii="仿宋" w:hAnsi="仿宋" w:eastAsia="仿宋"/>
          <w:color w:val="auto"/>
          <w:sz w:val="24"/>
        </w:rPr>
        <w:t>年</w:t>
      </w:r>
      <w:r>
        <w:rPr>
          <w:rFonts w:ascii="仿宋" w:hAnsi="仿宋" w:eastAsia="仿宋"/>
          <w:color w:val="auto"/>
          <w:sz w:val="24"/>
        </w:rPr>
        <w:t xml:space="preserve">        </w:t>
      </w:r>
      <w:r>
        <w:rPr>
          <w:rFonts w:hint="eastAsia" w:ascii="仿宋" w:hAnsi="仿宋" w:eastAsia="仿宋"/>
          <w:color w:val="auto"/>
          <w:sz w:val="24"/>
        </w:rPr>
        <w:t>月</w:t>
      </w:r>
      <w:r>
        <w:rPr>
          <w:rFonts w:ascii="仿宋" w:hAnsi="仿宋" w:eastAsia="仿宋"/>
          <w:color w:val="auto"/>
          <w:sz w:val="24"/>
        </w:rPr>
        <w:t xml:space="preserve">        </w:t>
      </w:r>
      <w:r>
        <w:rPr>
          <w:rFonts w:hint="eastAsia" w:ascii="仿宋" w:hAnsi="仿宋" w:eastAsia="仿宋"/>
          <w:color w:val="auto"/>
          <w:sz w:val="24"/>
        </w:rPr>
        <w:t>日</w:t>
      </w:r>
    </w:p>
    <w:p w14:paraId="0F7B9A7F">
      <w:pPr>
        <w:spacing w:before="156" w:beforeLines="50" w:after="156" w:afterLines="50" w:line="440" w:lineRule="exact"/>
        <w:jc w:val="left"/>
        <w:rPr>
          <w:rFonts w:ascii="仿宋" w:hAnsi="仿宋" w:eastAsia="仿宋"/>
          <w:color w:val="auto"/>
          <w:sz w:val="24"/>
        </w:rPr>
      </w:pPr>
    </w:p>
    <w:p w14:paraId="5CF6CD93">
      <w:pPr>
        <w:spacing w:line="288" w:lineRule="auto"/>
        <w:ind w:firstLine="480" w:firstLineChars="200"/>
        <w:rPr>
          <w:rFonts w:ascii="仿宋" w:hAnsi="仿宋" w:eastAsia="仿宋"/>
          <w:color w:val="auto"/>
          <w:sz w:val="24"/>
        </w:rPr>
      </w:pPr>
      <w:r>
        <w:rPr>
          <w:rFonts w:hint="eastAsia" w:ascii="仿宋" w:hAnsi="仿宋" w:eastAsia="仿宋"/>
          <w:color w:val="auto"/>
          <w:sz w:val="24"/>
        </w:rPr>
        <w:t>附：法定代表人身份证复印件</w:t>
      </w:r>
    </w:p>
    <w:p w14:paraId="39C8D983">
      <w:pPr>
        <w:widowControl/>
        <w:jc w:val="left"/>
        <w:rPr>
          <w:rFonts w:ascii="仿宋" w:hAnsi="仿宋" w:eastAsia="仿宋"/>
          <w:color w:val="auto"/>
          <w:kern w:val="0"/>
          <w:sz w:val="32"/>
          <w:szCs w:val="32"/>
        </w:rPr>
      </w:pPr>
      <w:r>
        <w:rPr>
          <w:rFonts w:ascii="仿宋" w:hAnsi="仿宋" w:eastAsia="仿宋"/>
          <w:color w:val="auto"/>
          <w:kern w:val="0"/>
          <w:sz w:val="32"/>
          <w:szCs w:val="32"/>
        </w:rPr>
        <w:br w:type="page"/>
      </w:r>
    </w:p>
    <w:p w14:paraId="611F2BD4">
      <w:pPr>
        <w:spacing w:before="156" w:beforeLines="50" w:after="156" w:afterLines="50" w:line="440" w:lineRule="exact"/>
        <w:jc w:val="center"/>
        <w:rPr>
          <w:rFonts w:ascii="仿宋" w:hAnsi="仿宋" w:eastAsia="仿宋"/>
          <w:color w:val="auto"/>
          <w:kern w:val="0"/>
          <w:sz w:val="32"/>
          <w:szCs w:val="32"/>
        </w:rPr>
      </w:pPr>
      <w:r>
        <w:rPr>
          <w:rFonts w:hint="eastAsia" w:ascii="仿宋" w:hAnsi="仿宋" w:eastAsia="仿宋" w:cs="宋体"/>
          <w:color w:val="auto"/>
          <w:kern w:val="0"/>
          <w:sz w:val="24"/>
          <w:szCs w:val="24"/>
        </w:rPr>
        <w:t>2.2</w:t>
      </w:r>
      <w:r>
        <w:rPr>
          <w:rFonts w:hint="eastAsia" w:ascii="仿宋" w:hAnsi="仿宋" w:eastAsia="仿宋"/>
          <w:color w:val="auto"/>
          <w:kern w:val="0"/>
          <w:sz w:val="32"/>
          <w:szCs w:val="32"/>
        </w:rPr>
        <w:t>授</w:t>
      </w:r>
      <w:r>
        <w:rPr>
          <w:rFonts w:ascii="仿宋" w:hAnsi="仿宋" w:eastAsia="仿宋"/>
          <w:color w:val="auto"/>
          <w:kern w:val="0"/>
          <w:sz w:val="32"/>
          <w:szCs w:val="32"/>
        </w:rPr>
        <w:t xml:space="preserve"> </w:t>
      </w:r>
      <w:r>
        <w:rPr>
          <w:rFonts w:hint="eastAsia" w:ascii="仿宋" w:hAnsi="仿宋" w:eastAsia="仿宋"/>
          <w:color w:val="auto"/>
          <w:kern w:val="0"/>
          <w:sz w:val="32"/>
          <w:szCs w:val="32"/>
        </w:rPr>
        <w:t>权</w:t>
      </w:r>
      <w:r>
        <w:rPr>
          <w:rFonts w:ascii="仿宋" w:hAnsi="仿宋" w:eastAsia="仿宋"/>
          <w:color w:val="auto"/>
          <w:kern w:val="0"/>
          <w:sz w:val="32"/>
          <w:szCs w:val="32"/>
        </w:rPr>
        <w:t xml:space="preserve"> </w:t>
      </w:r>
      <w:r>
        <w:rPr>
          <w:rFonts w:hint="eastAsia" w:ascii="仿宋" w:hAnsi="仿宋" w:eastAsia="仿宋"/>
          <w:color w:val="auto"/>
          <w:kern w:val="0"/>
          <w:sz w:val="32"/>
          <w:szCs w:val="32"/>
        </w:rPr>
        <w:t>委</w:t>
      </w:r>
      <w:r>
        <w:rPr>
          <w:rFonts w:ascii="仿宋" w:hAnsi="仿宋" w:eastAsia="仿宋"/>
          <w:color w:val="auto"/>
          <w:kern w:val="0"/>
          <w:sz w:val="32"/>
          <w:szCs w:val="32"/>
        </w:rPr>
        <w:t xml:space="preserve"> </w:t>
      </w:r>
      <w:r>
        <w:rPr>
          <w:rFonts w:hint="eastAsia" w:ascii="仿宋" w:hAnsi="仿宋" w:eastAsia="仿宋"/>
          <w:color w:val="auto"/>
          <w:kern w:val="0"/>
          <w:sz w:val="32"/>
          <w:szCs w:val="32"/>
        </w:rPr>
        <w:t>托</w:t>
      </w:r>
      <w:r>
        <w:rPr>
          <w:rFonts w:ascii="仿宋" w:hAnsi="仿宋" w:eastAsia="仿宋"/>
          <w:color w:val="auto"/>
          <w:kern w:val="0"/>
          <w:sz w:val="32"/>
          <w:szCs w:val="32"/>
        </w:rPr>
        <w:t xml:space="preserve"> </w:t>
      </w:r>
      <w:r>
        <w:rPr>
          <w:rFonts w:hint="eastAsia" w:ascii="仿宋" w:hAnsi="仿宋" w:eastAsia="仿宋"/>
          <w:color w:val="auto"/>
          <w:kern w:val="0"/>
          <w:sz w:val="32"/>
          <w:szCs w:val="32"/>
        </w:rPr>
        <w:t>书</w:t>
      </w:r>
    </w:p>
    <w:p w14:paraId="20FCD3AE">
      <w:pPr>
        <w:spacing w:line="288" w:lineRule="auto"/>
        <w:rPr>
          <w:rFonts w:ascii="仿宋" w:hAnsi="仿宋" w:eastAsia="仿宋"/>
          <w:color w:val="auto"/>
          <w:kern w:val="0"/>
          <w:sz w:val="28"/>
          <w:szCs w:val="28"/>
        </w:rPr>
      </w:pPr>
      <w:r>
        <w:rPr>
          <w:rFonts w:hint="eastAsia" w:ascii="仿宋" w:hAnsi="仿宋" w:eastAsia="仿宋"/>
          <w:color w:val="auto"/>
          <w:kern w:val="0"/>
          <w:sz w:val="28"/>
          <w:szCs w:val="28"/>
        </w:rPr>
        <w:t>委托单位名称：</w:t>
      </w:r>
    </w:p>
    <w:p w14:paraId="53C215C1">
      <w:pPr>
        <w:spacing w:line="288" w:lineRule="auto"/>
        <w:rPr>
          <w:rFonts w:ascii="仿宋" w:hAnsi="仿宋" w:eastAsia="仿宋"/>
          <w:color w:val="auto"/>
          <w:kern w:val="0"/>
          <w:sz w:val="28"/>
          <w:szCs w:val="28"/>
        </w:rPr>
      </w:pPr>
      <w:r>
        <w:rPr>
          <w:rFonts w:hint="eastAsia" w:ascii="仿宋" w:hAnsi="仿宋" w:eastAsia="仿宋"/>
          <w:color w:val="auto"/>
          <w:kern w:val="0"/>
          <w:sz w:val="28"/>
          <w:szCs w:val="28"/>
        </w:rPr>
        <w:t xml:space="preserve">法定代表人姓名：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            职务：</w:t>
      </w:r>
    </w:p>
    <w:p w14:paraId="51EE30CD">
      <w:pPr>
        <w:spacing w:line="288" w:lineRule="auto"/>
        <w:rPr>
          <w:rFonts w:ascii="仿宋" w:hAnsi="仿宋" w:eastAsia="仿宋"/>
          <w:color w:val="auto"/>
          <w:kern w:val="0"/>
          <w:sz w:val="28"/>
          <w:szCs w:val="28"/>
        </w:rPr>
      </w:pPr>
      <w:r>
        <w:rPr>
          <w:rFonts w:hint="eastAsia" w:ascii="仿宋" w:hAnsi="仿宋" w:eastAsia="仿宋"/>
          <w:color w:val="auto"/>
          <w:kern w:val="0"/>
          <w:sz w:val="28"/>
          <w:szCs w:val="28"/>
        </w:rPr>
        <w:t>受委托人：</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20"/>
        <w:gridCol w:w="2867"/>
        <w:gridCol w:w="709"/>
        <w:gridCol w:w="1559"/>
        <w:gridCol w:w="1417"/>
      </w:tblGrid>
      <w:tr w14:paraId="288D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28" w:type="dxa"/>
            <w:vAlign w:val="center"/>
          </w:tcPr>
          <w:p w14:paraId="5C49F861">
            <w:pPr>
              <w:spacing w:line="288" w:lineRule="auto"/>
              <w:jc w:val="center"/>
              <w:rPr>
                <w:rFonts w:ascii="仿宋" w:hAnsi="仿宋" w:eastAsia="仿宋"/>
                <w:color w:val="auto"/>
                <w:kern w:val="0"/>
                <w:sz w:val="24"/>
              </w:rPr>
            </w:pPr>
            <w:r>
              <w:rPr>
                <w:rFonts w:hint="eastAsia" w:ascii="仿宋" w:hAnsi="仿宋" w:eastAsia="仿宋"/>
                <w:color w:val="auto"/>
                <w:kern w:val="0"/>
                <w:sz w:val="24"/>
              </w:rPr>
              <w:t>序号</w:t>
            </w:r>
          </w:p>
        </w:tc>
        <w:tc>
          <w:tcPr>
            <w:tcW w:w="1080" w:type="dxa"/>
            <w:vAlign w:val="center"/>
          </w:tcPr>
          <w:p w14:paraId="4F0DFE14">
            <w:pPr>
              <w:spacing w:line="288" w:lineRule="auto"/>
              <w:jc w:val="center"/>
              <w:rPr>
                <w:rFonts w:ascii="仿宋" w:hAnsi="仿宋" w:eastAsia="仿宋"/>
                <w:color w:val="auto"/>
                <w:kern w:val="0"/>
                <w:sz w:val="24"/>
              </w:rPr>
            </w:pPr>
            <w:r>
              <w:rPr>
                <w:rFonts w:hint="eastAsia" w:ascii="仿宋" w:hAnsi="仿宋" w:eastAsia="仿宋"/>
                <w:color w:val="auto"/>
                <w:kern w:val="0"/>
                <w:sz w:val="24"/>
              </w:rPr>
              <w:t>姓名</w:t>
            </w:r>
          </w:p>
        </w:tc>
        <w:tc>
          <w:tcPr>
            <w:tcW w:w="720" w:type="dxa"/>
            <w:vAlign w:val="center"/>
          </w:tcPr>
          <w:p w14:paraId="3EE6DE8B">
            <w:pPr>
              <w:spacing w:line="288" w:lineRule="auto"/>
              <w:jc w:val="center"/>
              <w:rPr>
                <w:rFonts w:ascii="仿宋" w:hAnsi="仿宋" w:eastAsia="仿宋"/>
                <w:color w:val="auto"/>
                <w:kern w:val="0"/>
                <w:sz w:val="24"/>
              </w:rPr>
            </w:pPr>
            <w:r>
              <w:rPr>
                <w:rFonts w:hint="eastAsia" w:ascii="仿宋" w:hAnsi="仿宋" w:eastAsia="仿宋"/>
                <w:color w:val="auto"/>
                <w:kern w:val="0"/>
                <w:sz w:val="24"/>
              </w:rPr>
              <w:t>性别</w:t>
            </w:r>
          </w:p>
        </w:tc>
        <w:tc>
          <w:tcPr>
            <w:tcW w:w="2867" w:type="dxa"/>
            <w:vAlign w:val="center"/>
          </w:tcPr>
          <w:p w14:paraId="52A03985">
            <w:pPr>
              <w:spacing w:line="288" w:lineRule="auto"/>
              <w:jc w:val="center"/>
              <w:rPr>
                <w:rFonts w:ascii="仿宋" w:hAnsi="仿宋" w:eastAsia="仿宋"/>
                <w:color w:val="auto"/>
                <w:kern w:val="0"/>
                <w:sz w:val="24"/>
              </w:rPr>
            </w:pPr>
            <w:r>
              <w:rPr>
                <w:rFonts w:hint="eastAsia" w:ascii="仿宋" w:hAnsi="仿宋" w:eastAsia="仿宋"/>
                <w:color w:val="auto"/>
                <w:kern w:val="0"/>
                <w:sz w:val="24"/>
              </w:rPr>
              <w:t>身份证号</w:t>
            </w:r>
          </w:p>
          <w:p w14:paraId="677DD6FF">
            <w:pPr>
              <w:spacing w:line="288" w:lineRule="auto"/>
              <w:jc w:val="center"/>
              <w:rPr>
                <w:rFonts w:ascii="仿宋" w:hAnsi="仿宋" w:eastAsia="仿宋"/>
                <w:color w:val="auto"/>
                <w:kern w:val="0"/>
                <w:sz w:val="24"/>
              </w:rPr>
            </w:pPr>
            <w:r>
              <w:rPr>
                <w:rFonts w:hint="eastAsia" w:ascii="仿宋" w:hAnsi="仿宋" w:eastAsia="仿宋"/>
                <w:color w:val="auto"/>
                <w:kern w:val="0"/>
                <w:sz w:val="24"/>
              </w:rPr>
              <w:t>（附身份证复印件）</w:t>
            </w:r>
          </w:p>
        </w:tc>
        <w:tc>
          <w:tcPr>
            <w:tcW w:w="709" w:type="dxa"/>
            <w:vAlign w:val="center"/>
          </w:tcPr>
          <w:p w14:paraId="3D399E6E">
            <w:pPr>
              <w:spacing w:line="288" w:lineRule="auto"/>
              <w:jc w:val="center"/>
              <w:rPr>
                <w:rFonts w:ascii="仿宋" w:hAnsi="仿宋" w:eastAsia="仿宋"/>
                <w:color w:val="auto"/>
                <w:kern w:val="0"/>
                <w:sz w:val="24"/>
              </w:rPr>
            </w:pPr>
            <w:r>
              <w:rPr>
                <w:rFonts w:hint="eastAsia" w:ascii="仿宋" w:hAnsi="仿宋" w:eastAsia="仿宋"/>
                <w:color w:val="auto"/>
                <w:kern w:val="0"/>
                <w:sz w:val="24"/>
              </w:rPr>
              <w:t>职务</w:t>
            </w:r>
          </w:p>
        </w:tc>
        <w:tc>
          <w:tcPr>
            <w:tcW w:w="1559" w:type="dxa"/>
            <w:vAlign w:val="center"/>
          </w:tcPr>
          <w:p w14:paraId="323D25EF">
            <w:pPr>
              <w:spacing w:line="288" w:lineRule="auto"/>
              <w:jc w:val="center"/>
              <w:rPr>
                <w:rFonts w:ascii="仿宋" w:hAnsi="仿宋" w:eastAsia="仿宋"/>
                <w:color w:val="auto"/>
                <w:kern w:val="0"/>
                <w:sz w:val="24"/>
              </w:rPr>
            </w:pPr>
            <w:r>
              <w:rPr>
                <w:rFonts w:hint="eastAsia" w:ascii="仿宋" w:hAnsi="仿宋" w:eastAsia="仿宋"/>
                <w:color w:val="auto"/>
                <w:kern w:val="0"/>
                <w:sz w:val="24"/>
              </w:rPr>
              <w:t>联系电话</w:t>
            </w:r>
          </w:p>
        </w:tc>
        <w:tc>
          <w:tcPr>
            <w:tcW w:w="1417" w:type="dxa"/>
            <w:vAlign w:val="center"/>
          </w:tcPr>
          <w:p w14:paraId="427CDABA">
            <w:pPr>
              <w:spacing w:line="288" w:lineRule="auto"/>
              <w:jc w:val="center"/>
              <w:rPr>
                <w:rFonts w:ascii="仿宋" w:hAnsi="仿宋" w:eastAsia="仿宋"/>
                <w:color w:val="auto"/>
                <w:kern w:val="0"/>
                <w:sz w:val="24"/>
              </w:rPr>
            </w:pPr>
            <w:r>
              <w:rPr>
                <w:rFonts w:hint="eastAsia" w:ascii="仿宋" w:hAnsi="仿宋" w:eastAsia="仿宋"/>
                <w:color w:val="auto"/>
                <w:kern w:val="0"/>
                <w:sz w:val="24"/>
              </w:rPr>
              <w:t>受委托人签字确认</w:t>
            </w:r>
          </w:p>
        </w:tc>
      </w:tr>
      <w:tr w14:paraId="7D90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28" w:type="dxa"/>
            <w:vAlign w:val="center"/>
          </w:tcPr>
          <w:p w14:paraId="6097E81C">
            <w:pPr>
              <w:spacing w:line="288" w:lineRule="auto"/>
              <w:jc w:val="center"/>
              <w:rPr>
                <w:rFonts w:ascii="仿宋" w:hAnsi="仿宋" w:eastAsia="仿宋"/>
                <w:color w:val="auto"/>
                <w:kern w:val="0"/>
                <w:sz w:val="24"/>
              </w:rPr>
            </w:pPr>
            <w:r>
              <w:rPr>
                <w:rFonts w:ascii="仿宋" w:hAnsi="仿宋" w:eastAsia="仿宋"/>
                <w:color w:val="auto"/>
                <w:kern w:val="0"/>
                <w:sz w:val="24"/>
              </w:rPr>
              <w:t>1</w:t>
            </w:r>
          </w:p>
        </w:tc>
        <w:tc>
          <w:tcPr>
            <w:tcW w:w="1080" w:type="dxa"/>
          </w:tcPr>
          <w:p w14:paraId="52CCF344">
            <w:pPr>
              <w:spacing w:line="288" w:lineRule="auto"/>
              <w:rPr>
                <w:rFonts w:ascii="仿宋" w:hAnsi="仿宋" w:eastAsia="仿宋"/>
                <w:color w:val="auto"/>
                <w:kern w:val="0"/>
                <w:sz w:val="24"/>
              </w:rPr>
            </w:pPr>
          </w:p>
        </w:tc>
        <w:tc>
          <w:tcPr>
            <w:tcW w:w="720" w:type="dxa"/>
          </w:tcPr>
          <w:p w14:paraId="056EEE18">
            <w:pPr>
              <w:spacing w:line="288" w:lineRule="auto"/>
              <w:rPr>
                <w:rFonts w:ascii="仿宋" w:hAnsi="仿宋" w:eastAsia="仿宋"/>
                <w:color w:val="auto"/>
                <w:kern w:val="0"/>
                <w:sz w:val="24"/>
              </w:rPr>
            </w:pPr>
          </w:p>
        </w:tc>
        <w:tc>
          <w:tcPr>
            <w:tcW w:w="2867" w:type="dxa"/>
          </w:tcPr>
          <w:p w14:paraId="4696F011">
            <w:pPr>
              <w:spacing w:line="288" w:lineRule="auto"/>
              <w:rPr>
                <w:rFonts w:ascii="仿宋" w:hAnsi="仿宋" w:eastAsia="仿宋"/>
                <w:color w:val="auto"/>
                <w:kern w:val="0"/>
                <w:sz w:val="24"/>
              </w:rPr>
            </w:pPr>
          </w:p>
        </w:tc>
        <w:tc>
          <w:tcPr>
            <w:tcW w:w="709" w:type="dxa"/>
          </w:tcPr>
          <w:p w14:paraId="4AA2DDD0">
            <w:pPr>
              <w:spacing w:line="288" w:lineRule="auto"/>
              <w:rPr>
                <w:rFonts w:ascii="仿宋" w:hAnsi="仿宋" w:eastAsia="仿宋"/>
                <w:color w:val="auto"/>
                <w:kern w:val="0"/>
                <w:sz w:val="24"/>
              </w:rPr>
            </w:pPr>
          </w:p>
        </w:tc>
        <w:tc>
          <w:tcPr>
            <w:tcW w:w="1559" w:type="dxa"/>
          </w:tcPr>
          <w:p w14:paraId="73A9F515">
            <w:pPr>
              <w:spacing w:line="288" w:lineRule="auto"/>
              <w:rPr>
                <w:rFonts w:ascii="仿宋" w:hAnsi="仿宋" w:eastAsia="仿宋"/>
                <w:color w:val="auto"/>
                <w:kern w:val="0"/>
                <w:sz w:val="24"/>
              </w:rPr>
            </w:pPr>
          </w:p>
        </w:tc>
        <w:tc>
          <w:tcPr>
            <w:tcW w:w="1417" w:type="dxa"/>
          </w:tcPr>
          <w:p w14:paraId="7918686B">
            <w:pPr>
              <w:spacing w:line="288" w:lineRule="auto"/>
              <w:rPr>
                <w:rFonts w:ascii="仿宋" w:hAnsi="仿宋" w:eastAsia="仿宋"/>
                <w:color w:val="auto"/>
                <w:kern w:val="0"/>
                <w:sz w:val="24"/>
              </w:rPr>
            </w:pPr>
          </w:p>
        </w:tc>
      </w:tr>
      <w:tr w14:paraId="7EA7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EC35ACA">
            <w:pPr>
              <w:spacing w:line="288" w:lineRule="auto"/>
              <w:jc w:val="center"/>
              <w:rPr>
                <w:rFonts w:ascii="仿宋" w:hAnsi="仿宋" w:eastAsia="仿宋"/>
                <w:color w:val="auto"/>
                <w:kern w:val="0"/>
                <w:sz w:val="24"/>
              </w:rPr>
            </w:pPr>
            <w:r>
              <w:rPr>
                <w:rFonts w:ascii="仿宋" w:hAnsi="仿宋" w:eastAsia="仿宋"/>
                <w:color w:val="auto"/>
                <w:kern w:val="0"/>
                <w:sz w:val="24"/>
              </w:rPr>
              <w:t>3</w:t>
            </w:r>
          </w:p>
        </w:tc>
        <w:tc>
          <w:tcPr>
            <w:tcW w:w="1080" w:type="dxa"/>
          </w:tcPr>
          <w:p w14:paraId="462036E1">
            <w:pPr>
              <w:spacing w:line="288" w:lineRule="auto"/>
              <w:rPr>
                <w:rFonts w:ascii="仿宋" w:hAnsi="仿宋" w:eastAsia="仿宋"/>
                <w:color w:val="auto"/>
                <w:kern w:val="0"/>
                <w:sz w:val="24"/>
              </w:rPr>
            </w:pPr>
          </w:p>
        </w:tc>
        <w:tc>
          <w:tcPr>
            <w:tcW w:w="720" w:type="dxa"/>
          </w:tcPr>
          <w:p w14:paraId="25E26EDE">
            <w:pPr>
              <w:spacing w:line="288" w:lineRule="auto"/>
              <w:rPr>
                <w:rFonts w:ascii="仿宋" w:hAnsi="仿宋" w:eastAsia="仿宋"/>
                <w:color w:val="auto"/>
                <w:kern w:val="0"/>
                <w:sz w:val="24"/>
              </w:rPr>
            </w:pPr>
          </w:p>
        </w:tc>
        <w:tc>
          <w:tcPr>
            <w:tcW w:w="2867" w:type="dxa"/>
          </w:tcPr>
          <w:p w14:paraId="5BDD6A3C">
            <w:pPr>
              <w:spacing w:line="288" w:lineRule="auto"/>
              <w:rPr>
                <w:rFonts w:ascii="仿宋" w:hAnsi="仿宋" w:eastAsia="仿宋"/>
                <w:color w:val="auto"/>
                <w:kern w:val="0"/>
                <w:sz w:val="24"/>
              </w:rPr>
            </w:pPr>
          </w:p>
        </w:tc>
        <w:tc>
          <w:tcPr>
            <w:tcW w:w="709" w:type="dxa"/>
          </w:tcPr>
          <w:p w14:paraId="0B1EBEA1">
            <w:pPr>
              <w:spacing w:line="288" w:lineRule="auto"/>
              <w:rPr>
                <w:rFonts w:ascii="仿宋" w:hAnsi="仿宋" w:eastAsia="仿宋"/>
                <w:color w:val="auto"/>
                <w:kern w:val="0"/>
                <w:sz w:val="24"/>
              </w:rPr>
            </w:pPr>
          </w:p>
        </w:tc>
        <w:tc>
          <w:tcPr>
            <w:tcW w:w="1559" w:type="dxa"/>
          </w:tcPr>
          <w:p w14:paraId="2BAE7096">
            <w:pPr>
              <w:spacing w:line="288" w:lineRule="auto"/>
              <w:rPr>
                <w:rFonts w:ascii="仿宋" w:hAnsi="仿宋" w:eastAsia="仿宋"/>
                <w:color w:val="auto"/>
                <w:kern w:val="0"/>
                <w:sz w:val="24"/>
              </w:rPr>
            </w:pPr>
          </w:p>
        </w:tc>
        <w:tc>
          <w:tcPr>
            <w:tcW w:w="1417" w:type="dxa"/>
          </w:tcPr>
          <w:p w14:paraId="4B7ED2F0">
            <w:pPr>
              <w:spacing w:line="288" w:lineRule="auto"/>
              <w:rPr>
                <w:rFonts w:ascii="仿宋" w:hAnsi="仿宋" w:eastAsia="仿宋"/>
                <w:color w:val="auto"/>
                <w:kern w:val="0"/>
                <w:sz w:val="24"/>
              </w:rPr>
            </w:pPr>
          </w:p>
        </w:tc>
      </w:tr>
    </w:tbl>
    <w:p w14:paraId="0B870BA1">
      <w:pPr>
        <w:spacing w:line="288"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现委托以上人员在我单位与</w:t>
      </w:r>
      <w:r>
        <w:rPr>
          <w:rFonts w:hint="eastAsia" w:ascii="仿宋" w:hAnsi="仿宋" w:eastAsia="仿宋"/>
          <w:color w:val="auto"/>
          <w:kern w:val="0"/>
          <w:sz w:val="28"/>
          <w:szCs w:val="28"/>
          <w:u w:val="single"/>
        </w:rPr>
        <w:t>深圳华通威国际检验有限公司</w:t>
      </w:r>
      <w:r>
        <w:rPr>
          <w:rFonts w:hint="eastAsia" w:ascii="仿宋" w:hAnsi="仿宋" w:eastAsia="仿宋"/>
          <w:color w:val="auto"/>
          <w:kern w:val="0"/>
          <w:sz w:val="28"/>
          <w:szCs w:val="28"/>
        </w:rPr>
        <w:t>关于“深圳华通威国际检验有限公司眼科仪器光辐射危害测试系统”项目的履行及报价过程中，作为我公司全权授权的委托代理人，以上任一人员与贵公司进行的任何法律行为我公司均予以认可，并承认其法律效力，包括但不限于以下方面：</w:t>
      </w:r>
    </w:p>
    <w:p w14:paraId="0C05CE13">
      <w:pPr>
        <w:spacing w:line="288"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1、代为接受采购事项指令；</w:t>
      </w:r>
    </w:p>
    <w:p w14:paraId="722B11D3">
      <w:pPr>
        <w:spacing w:line="288"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2、代为承认事实、放弃权利、洽商变更；</w:t>
      </w:r>
    </w:p>
    <w:p w14:paraId="2247D094">
      <w:pPr>
        <w:spacing w:line="288"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3、代为签收、确认各种文件及材料；</w:t>
      </w:r>
    </w:p>
    <w:p w14:paraId="2D575BF7">
      <w:pPr>
        <w:spacing w:line="288"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4、代为进行与本合同履行相关的其他事项。</w:t>
      </w:r>
    </w:p>
    <w:p w14:paraId="79F88A99">
      <w:pPr>
        <w:rPr>
          <w:rFonts w:ascii="仿宋" w:hAnsi="仿宋" w:eastAsia="仿宋"/>
          <w:color w:val="auto"/>
          <w:kern w:val="0"/>
          <w:sz w:val="28"/>
          <w:szCs w:val="28"/>
        </w:rPr>
      </w:pPr>
      <w:r>
        <w:rPr>
          <w:rFonts w:hint="eastAsia" w:ascii="仿宋" w:hAnsi="仿宋" w:eastAsia="仿宋"/>
          <w:color w:val="auto"/>
          <w:kern w:val="0"/>
          <w:sz w:val="28"/>
          <w:szCs w:val="28"/>
        </w:rPr>
        <w:t>附：被委托人身份证复印件</w:t>
      </w:r>
    </w:p>
    <w:p w14:paraId="130B898A">
      <w:pPr>
        <w:rPr>
          <w:rFonts w:ascii="仿宋" w:hAnsi="仿宋" w:eastAsia="仿宋"/>
          <w:color w:val="auto"/>
          <w:kern w:val="0"/>
          <w:sz w:val="28"/>
          <w:szCs w:val="28"/>
        </w:rPr>
      </w:pPr>
      <w:r>
        <w:rPr>
          <w:rFonts w:hint="eastAsia" w:ascii="仿宋" w:hAnsi="仿宋" w:eastAsia="仿宋"/>
          <w:color w:val="auto"/>
          <w:kern w:val="0"/>
          <w:sz w:val="28"/>
          <w:szCs w:val="28"/>
        </w:rPr>
        <w:t>（身份证复印件要求正反面，并由被委托人签字或加盖公章）</w:t>
      </w:r>
    </w:p>
    <w:p w14:paraId="03FB78C4">
      <w:pPr>
        <w:spacing w:line="288" w:lineRule="auto"/>
        <w:ind w:firstLine="4620" w:firstLineChars="1650"/>
        <w:rPr>
          <w:rFonts w:ascii="仿宋" w:hAnsi="仿宋" w:eastAsia="仿宋"/>
          <w:color w:val="auto"/>
          <w:kern w:val="0"/>
          <w:sz w:val="28"/>
          <w:szCs w:val="28"/>
        </w:rPr>
      </w:pPr>
      <w:r>
        <w:rPr>
          <w:rFonts w:hint="eastAsia" w:ascii="仿宋" w:hAnsi="仿宋" w:eastAsia="仿宋"/>
          <w:color w:val="auto"/>
          <w:kern w:val="0"/>
          <w:sz w:val="28"/>
          <w:szCs w:val="28"/>
        </w:rPr>
        <w:t xml:space="preserve">委托单位（盖章）： </w:t>
      </w:r>
    </w:p>
    <w:p w14:paraId="2F417AC9">
      <w:pPr>
        <w:spacing w:line="288" w:lineRule="auto"/>
        <w:ind w:firstLine="4620" w:firstLineChars="1650"/>
        <w:rPr>
          <w:rFonts w:ascii="仿宋" w:hAnsi="仿宋" w:eastAsia="仿宋"/>
          <w:color w:val="auto"/>
          <w:kern w:val="0"/>
          <w:sz w:val="28"/>
          <w:szCs w:val="28"/>
        </w:rPr>
      </w:pPr>
      <w:r>
        <w:rPr>
          <w:rFonts w:hint="eastAsia" w:ascii="仿宋" w:hAnsi="仿宋" w:eastAsia="仿宋"/>
          <w:color w:val="auto"/>
          <w:kern w:val="0"/>
          <w:sz w:val="28"/>
          <w:szCs w:val="28"/>
        </w:rPr>
        <w:t>法人代表签名：</w:t>
      </w:r>
    </w:p>
    <w:p w14:paraId="2213121F">
      <w:pPr>
        <w:spacing w:line="288" w:lineRule="auto"/>
        <w:ind w:firstLine="5600" w:firstLineChars="2000"/>
        <w:rPr>
          <w:rFonts w:ascii="仿宋" w:hAnsi="仿宋" w:eastAsia="仿宋"/>
          <w:color w:val="auto"/>
          <w:kern w:val="0"/>
          <w:sz w:val="28"/>
          <w:szCs w:val="28"/>
        </w:rPr>
      </w:pPr>
      <w:r>
        <w:rPr>
          <w:rFonts w:hint="eastAsia" w:ascii="仿宋" w:hAnsi="仿宋" w:eastAsia="仿宋"/>
          <w:color w:val="auto"/>
          <w:kern w:val="0"/>
          <w:sz w:val="28"/>
          <w:szCs w:val="28"/>
        </w:rPr>
        <w:t xml:space="preserve">  年    月    日</w:t>
      </w:r>
      <w:r>
        <w:rPr>
          <w:rFonts w:ascii="仿宋" w:hAnsi="仿宋" w:eastAsia="仿宋"/>
          <w:color w:val="auto"/>
          <w:kern w:val="0"/>
          <w:sz w:val="28"/>
          <w:szCs w:val="28"/>
        </w:rPr>
        <w:t xml:space="preserve"> </w:t>
      </w:r>
    </w:p>
    <w:p w14:paraId="05023EFB">
      <w:pPr>
        <w:widowControl/>
        <w:jc w:val="left"/>
        <w:rPr>
          <w:rFonts w:ascii="仿宋" w:hAnsi="仿宋" w:eastAsia="仿宋"/>
          <w:color w:val="auto"/>
          <w:sz w:val="28"/>
          <w:szCs w:val="28"/>
        </w:rPr>
      </w:pPr>
      <w:r>
        <w:rPr>
          <w:rFonts w:ascii="仿宋" w:hAnsi="仿宋" w:eastAsia="仿宋"/>
          <w:color w:val="auto"/>
          <w:sz w:val="28"/>
          <w:szCs w:val="28"/>
        </w:rPr>
        <w:br w:type="page"/>
      </w:r>
    </w:p>
    <w:p w14:paraId="0CDC8D74">
      <w:pPr>
        <w:adjustRightInd w:val="0"/>
        <w:snapToGrid w:val="0"/>
        <w:spacing w:after="156" w:afterLines="5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ascii="仿宋" w:hAnsi="仿宋" w:eastAsia="仿宋" w:cs="宋体"/>
          <w:color w:val="auto"/>
          <w:kern w:val="0"/>
          <w:sz w:val="24"/>
          <w:szCs w:val="24"/>
        </w:rPr>
        <w:t>.</w:t>
      </w:r>
      <w:r>
        <w:rPr>
          <w:rFonts w:hint="eastAsia" w:ascii="仿宋" w:hAnsi="仿宋" w:eastAsia="仿宋" w:cs="宋体"/>
          <w:color w:val="auto"/>
          <w:kern w:val="0"/>
          <w:sz w:val="24"/>
          <w:szCs w:val="24"/>
        </w:rPr>
        <w:t>3</w:t>
      </w:r>
      <w:r>
        <w:rPr>
          <w:rFonts w:ascii="仿宋" w:hAnsi="仿宋" w:eastAsia="仿宋" w:cs="宋体"/>
          <w:color w:val="auto"/>
          <w:kern w:val="0"/>
          <w:sz w:val="24"/>
          <w:szCs w:val="24"/>
        </w:rPr>
        <w:t>报价表</w:t>
      </w:r>
    </w:p>
    <w:p w14:paraId="19FA9CC8">
      <w:pPr>
        <w:rPr>
          <w:color w:val="auto"/>
          <w:szCs w:val="21"/>
        </w:rPr>
      </w:pPr>
      <w:r>
        <w:rPr>
          <w:color w:val="auto"/>
          <w:szCs w:val="21"/>
        </w:rPr>
        <w:t>项目名称：</w:t>
      </w:r>
      <w:r>
        <w:rPr>
          <w:color w:val="auto"/>
          <w:szCs w:val="21"/>
          <w:u w:val="single"/>
        </w:rPr>
        <w:t xml:space="preserve">   　　　    　　           </w:t>
      </w:r>
      <w:r>
        <w:rPr>
          <w:color w:val="auto"/>
          <w:szCs w:val="21"/>
        </w:rPr>
        <w:t xml:space="preserve">               项目编号：</w:t>
      </w:r>
      <w:r>
        <w:rPr>
          <w:color w:val="auto"/>
          <w:szCs w:val="21"/>
          <w:u w:val="single"/>
        </w:rPr>
        <w:t xml:space="preserve">                </w:t>
      </w:r>
    </w:p>
    <w:p w14:paraId="3DDBC4F4">
      <w:pPr>
        <w:rPr>
          <w:color w:val="auto"/>
          <w:szCs w:val="21"/>
        </w:rPr>
      </w:pPr>
    </w:p>
    <w:tbl>
      <w:tblPr>
        <w:tblStyle w:val="14"/>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6072"/>
      </w:tblGrid>
      <w:tr w14:paraId="7781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016D0D5A">
            <w:pPr>
              <w:jc w:val="center"/>
              <w:rPr>
                <w:b/>
                <w:color w:val="auto"/>
                <w:szCs w:val="21"/>
              </w:rPr>
            </w:pPr>
            <w:r>
              <w:rPr>
                <w:b/>
                <w:color w:val="auto"/>
                <w:szCs w:val="21"/>
              </w:rPr>
              <w:t>总报价</w:t>
            </w:r>
          </w:p>
        </w:tc>
        <w:tc>
          <w:tcPr>
            <w:tcW w:w="6071" w:type="dxa"/>
            <w:tcBorders>
              <w:top w:val="single" w:color="auto" w:sz="4" w:space="0"/>
              <w:left w:val="single" w:color="auto" w:sz="4" w:space="0"/>
              <w:bottom w:val="single" w:color="auto" w:sz="4" w:space="0"/>
              <w:right w:val="single" w:color="auto" w:sz="4" w:space="0"/>
            </w:tcBorders>
            <w:vAlign w:val="center"/>
          </w:tcPr>
          <w:p w14:paraId="3E349BB2">
            <w:pPr>
              <w:ind w:right="-670"/>
              <w:rPr>
                <w:color w:val="auto"/>
                <w:szCs w:val="21"/>
              </w:rPr>
            </w:pPr>
          </w:p>
          <w:p w14:paraId="52E55A58">
            <w:pPr>
              <w:ind w:right="-670"/>
              <w:rPr>
                <w:color w:val="auto"/>
                <w:szCs w:val="21"/>
              </w:rPr>
            </w:pPr>
            <w:r>
              <w:rPr>
                <w:color w:val="auto"/>
                <w:szCs w:val="21"/>
              </w:rPr>
              <w:t>大写：</w:t>
            </w:r>
            <w:r>
              <w:rPr>
                <w:color w:val="auto"/>
                <w:szCs w:val="21"/>
                <w:u w:val="single"/>
              </w:rPr>
              <w:t xml:space="preserve">                     </w:t>
            </w:r>
            <w:r>
              <w:rPr>
                <w:b/>
                <w:bCs/>
                <w:color w:val="auto"/>
                <w:szCs w:val="21"/>
                <w:lang w:val="zh-CN"/>
              </w:rPr>
              <w:t>（单位均为人民币元）</w:t>
            </w:r>
          </w:p>
          <w:p w14:paraId="67DA46D9">
            <w:pPr>
              <w:ind w:right="-670"/>
              <w:rPr>
                <w:color w:val="auto"/>
                <w:szCs w:val="21"/>
              </w:rPr>
            </w:pPr>
            <w:r>
              <w:rPr>
                <w:color w:val="auto"/>
                <w:szCs w:val="21"/>
              </w:rPr>
              <w:t>小写：</w:t>
            </w:r>
            <w:r>
              <w:rPr>
                <w:color w:val="auto"/>
                <w:szCs w:val="21"/>
                <w:u w:val="single"/>
              </w:rPr>
              <w:t xml:space="preserve">                     </w:t>
            </w:r>
          </w:p>
        </w:tc>
      </w:tr>
      <w:tr w14:paraId="0D2E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3DB2671D">
            <w:pPr>
              <w:jc w:val="center"/>
              <w:rPr>
                <w:b/>
                <w:color w:val="auto"/>
                <w:szCs w:val="21"/>
              </w:rPr>
            </w:pPr>
            <w:r>
              <w:rPr>
                <w:b/>
                <w:color w:val="auto"/>
                <w:szCs w:val="21"/>
              </w:rPr>
              <w:t>交货期</w:t>
            </w:r>
          </w:p>
        </w:tc>
        <w:tc>
          <w:tcPr>
            <w:tcW w:w="6071" w:type="dxa"/>
            <w:tcBorders>
              <w:top w:val="single" w:color="auto" w:sz="4" w:space="0"/>
              <w:left w:val="single" w:color="auto" w:sz="4" w:space="0"/>
              <w:bottom w:val="single" w:color="auto" w:sz="4" w:space="0"/>
              <w:right w:val="single" w:color="auto" w:sz="4" w:space="0"/>
            </w:tcBorders>
            <w:vAlign w:val="center"/>
          </w:tcPr>
          <w:p w14:paraId="7CF17F2F">
            <w:pPr>
              <w:ind w:right="-670"/>
              <w:rPr>
                <w:color w:val="auto"/>
                <w:szCs w:val="21"/>
              </w:rPr>
            </w:pPr>
          </w:p>
        </w:tc>
      </w:tr>
      <w:tr w14:paraId="524B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342BA5B8">
            <w:pPr>
              <w:jc w:val="center"/>
              <w:rPr>
                <w:b/>
                <w:color w:val="auto"/>
                <w:szCs w:val="21"/>
              </w:rPr>
            </w:pPr>
            <w:r>
              <w:rPr>
                <w:b/>
                <w:color w:val="auto"/>
                <w:szCs w:val="21"/>
              </w:rPr>
              <w:t>税率</w:t>
            </w:r>
          </w:p>
        </w:tc>
        <w:tc>
          <w:tcPr>
            <w:tcW w:w="6071" w:type="dxa"/>
            <w:tcBorders>
              <w:top w:val="single" w:color="auto" w:sz="4" w:space="0"/>
              <w:left w:val="single" w:color="auto" w:sz="4" w:space="0"/>
              <w:bottom w:val="single" w:color="auto" w:sz="4" w:space="0"/>
              <w:right w:val="single" w:color="auto" w:sz="4" w:space="0"/>
            </w:tcBorders>
            <w:vAlign w:val="center"/>
          </w:tcPr>
          <w:p w14:paraId="4544F51C">
            <w:pPr>
              <w:ind w:right="-670"/>
              <w:rPr>
                <w:color w:val="auto"/>
                <w:szCs w:val="21"/>
              </w:rPr>
            </w:pPr>
          </w:p>
        </w:tc>
      </w:tr>
      <w:tr w14:paraId="5DD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1466BDC">
            <w:pPr>
              <w:jc w:val="center"/>
              <w:rPr>
                <w:b/>
                <w:color w:val="auto"/>
                <w:szCs w:val="21"/>
              </w:rPr>
            </w:pPr>
            <w:r>
              <w:rPr>
                <w:b/>
                <w:color w:val="auto"/>
                <w:szCs w:val="21"/>
              </w:rPr>
              <w:t>质保期</w:t>
            </w:r>
          </w:p>
        </w:tc>
        <w:tc>
          <w:tcPr>
            <w:tcW w:w="6071" w:type="dxa"/>
            <w:tcBorders>
              <w:top w:val="single" w:color="auto" w:sz="4" w:space="0"/>
              <w:left w:val="single" w:color="auto" w:sz="4" w:space="0"/>
              <w:bottom w:val="single" w:color="auto" w:sz="4" w:space="0"/>
              <w:right w:val="single" w:color="auto" w:sz="4" w:space="0"/>
            </w:tcBorders>
            <w:vAlign w:val="center"/>
          </w:tcPr>
          <w:p w14:paraId="57615A08">
            <w:pPr>
              <w:ind w:right="-670"/>
              <w:rPr>
                <w:color w:val="auto"/>
                <w:szCs w:val="21"/>
              </w:rPr>
            </w:pPr>
          </w:p>
        </w:tc>
      </w:tr>
      <w:tr w14:paraId="24C2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08736DD">
            <w:pPr>
              <w:ind w:right="210" w:rightChars="100"/>
              <w:jc w:val="center"/>
              <w:rPr>
                <w:b/>
                <w:color w:val="auto"/>
                <w:szCs w:val="21"/>
              </w:rPr>
            </w:pPr>
            <w:r>
              <w:rPr>
                <w:b/>
                <w:color w:val="auto"/>
                <w:szCs w:val="21"/>
              </w:rPr>
              <w:t>备注</w:t>
            </w:r>
          </w:p>
        </w:tc>
        <w:tc>
          <w:tcPr>
            <w:tcW w:w="6071" w:type="dxa"/>
            <w:tcBorders>
              <w:top w:val="single" w:color="auto" w:sz="4" w:space="0"/>
              <w:left w:val="single" w:color="auto" w:sz="4" w:space="0"/>
              <w:bottom w:val="single" w:color="auto" w:sz="4" w:space="0"/>
              <w:right w:val="single" w:color="auto" w:sz="4" w:space="0"/>
            </w:tcBorders>
            <w:vAlign w:val="center"/>
          </w:tcPr>
          <w:p w14:paraId="1B23D7B8">
            <w:pPr>
              <w:rPr>
                <w:b/>
                <w:color w:val="auto"/>
                <w:szCs w:val="21"/>
              </w:rPr>
            </w:pPr>
            <w:r>
              <w:rPr>
                <w:b/>
                <w:color w:val="auto"/>
                <w:szCs w:val="21"/>
              </w:rPr>
              <w:t>报价日期：</w:t>
            </w:r>
          </w:p>
          <w:p w14:paraId="18B7CBAF">
            <w:pPr>
              <w:rPr>
                <w:b/>
                <w:color w:val="auto"/>
                <w:szCs w:val="21"/>
              </w:rPr>
            </w:pPr>
            <w:r>
              <w:rPr>
                <w:b/>
                <w:color w:val="auto"/>
                <w:szCs w:val="21"/>
              </w:rPr>
              <w:t>报价有效期：报价截止日起</w:t>
            </w:r>
            <w:r>
              <w:rPr>
                <w:rFonts w:hint="eastAsia"/>
                <w:b/>
                <w:color w:val="auto"/>
                <w:szCs w:val="21"/>
              </w:rPr>
              <w:t>90天。</w:t>
            </w:r>
          </w:p>
          <w:p w14:paraId="47CED2A1">
            <w:pPr>
              <w:rPr>
                <w:b/>
                <w:color w:val="auto"/>
                <w:szCs w:val="21"/>
              </w:rPr>
            </w:pPr>
          </w:p>
          <w:p w14:paraId="6818C5F8">
            <w:pPr>
              <w:rPr>
                <w:b/>
                <w:color w:val="auto"/>
                <w:szCs w:val="21"/>
              </w:rPr>
            </w:pPr>
          </w:p>
        </w:tc>
      </w:tr>
    </w:tbl>
    <w:p w14:paraId="12B0B159">
      <w:pPr>
        <w:rPr>
          <w:color w:val="auto"/>
          <w:szCs w:val="21"/>
        </w:rPr>
      </w:pPr>
    </w:p>
    <w:p w14:paraId="08BCC772">
      <w:pPr>
        <w:rPr>
          <w:color w:val="auto"/>
          <w:szCs w:val="21"/>
        </w:rPr>
      </w:pPr>
      <w:r>
        <w:rPr>
          <w:color w:val="auto"/>
          <w:szCs w:val="21"/>
        </w:rPr>
        <w:t>注：1、所有价格均系用人民币表示，单位为元，精确到个数位。</w:t>
      </w:r>
    </w:p>
    <w:p w14:paraId="5DC0C570">
      <w:pPr>
        <w:rPr>
          <w:color w:val="auto"/>
          <w:szCs w:val="21"/>
        </w:rPr>
      </w:pPr>
      <w:r>
        <w:rPr>
          <w:color w:val="auto"/>
          <w:szCs w:val="21"/>
        </w:rPr>
        <w:t>2、投标总报价为本项目开始实施至招标人验收合格并交付使用的所有可能发生的费用。</w:t>
      </w:r>
    </w:p>
    <w:p w14:paraId="55A18005">
      <w:pPr>
        <w:rPr>
          <w:color w:val="auto"/>
          <w:szCs w:val="21"/>
        </w:rPr>
      </w:pPr>
      <w:r>
        <w:rPr>
          <w:color w:val="auto"/>
          <w:szCs w:val="21"/>
        </w:rPr>
        <w:t>3、开标一览表内容与投标文件其它部分内容不一致时以开标一览表内容为准。</w:t>
      </w:r>
    </w:p>
    <w:p w14:paraId="4526121D">
      <w:pPr>
        <w:ind w:firstLine="480"/>
        <w:rPr>
          <w:color w:val="auto"/>
          <w:szCs w:val="21"/>
        </w:rPr>
      </w:pPr>
    </w:p>
    <w:p w14:paraId="34911682">
      <w:pPr>
        <w:rPr>
          <w:color w:val="auto"/>
          <w:szCs w:val="21"/>
        </w:rPr>
      </w:pPr>
      <w:r>
        <w:rPr>
          <w:color w:val="auto"/>
          <w:szCs w:val="21"/>
        </w:rPr>
        <w:t>报价人名称（公章）：</w:t>
      </w:r>
    </w:p>
    <w:p w14:paraId="367C59F6">
      <w:pPr>
        <w:rPr>
          <w:color w:val="auto"/>
          <w:szCs w:val="21"/>
        </w:rPr>
      </w:pPr>
      <w:r>
        <w:rPr>
          <w:color w:val="auto"/>
          <w:szCs w:val="21"/>
        </w:rPr>
        <w:t>法定代表人或授权委托人（签字）：</w:t>
      </w:r>
    </w:p>
    <w:p w14:paraId="7624F7AB">
      <w:pPr>
        <w:rPr>
          <w:color w:val="auto"/>
          <w:szCs w:val="21"/>
        </w:rPr>
      </w:pPr>
      <w:r>
        <w:rPr>
          <w:color w:val="auto"/>
          <w:szCs w:val="21"/>
        </w:rPr>
        <w:t xml:space="preserve">日期：    年  </w:t>
      </w:r>
      <w:r>
        <w:rPr>
          <w:rFonts w:hint="eastAsia"/>
          <w:color w:val="auto"/>
          <w:szCs w:val="21"/>
        </w:rPr>
        <w:t xml:space="preserve"> </w:t>
      </w:r>
      <w:r>
        <w:rPr>
          <w:color w:val="auto"/>
          <w:szCs w:val="21"/>
        </w:rPr>
        <w:t xml:space="preserve"> 月  </w:t>
      </w:r>
      <w:r>
        <w:rPr>
          <w:rFonts w:hint="eastAsia"/>
          <w:color w:val="auto"/>
          <w:szCs w:val="21"/>
        </w:rPr>
        <w:t xml:space="preserve"> </w:t>
      </w:r>
      <w:r>
        <w:rPr>
          <w:color w:val="auto"/>
          <w:szCs w:val="21"/>
        </w:rPr>
        <w:t xml:space="preserve"> 日</w:t>
      </w:r>
    </w:p>
    <w:p w14:paraId="48781005">
      <w:pPr>
        <w:pStyle w:val="2"/>
        <w:keepNext w:val="0"/>
        <w:keepLines w:val="0"/>
        <w:rPr>
          <w:rFonts w:asciiTheme="minorHAnsi" w:hAnsiTheme="minorHAnsi" w:eastAsiaTheme="minorEastAsia" w:cstheme="minorBidi"/>
          <w:b w:val="0"/>
          <w:bCs w:val="0"/>
          <w:color w:val="auto"/>
          <w:sz w:val="21"/>
          <w:szCs w:val="21"/>
        </w:rPr>
      </w:pPr>
    </w:p>
    <w:p w14:paraId="52D629F5">
      <w:pPr>
        <w:rPr>
          <w:color w:val="auto"/>
        </w:rPr>
      </w:pPr>
    </w:p>
    <w:p w14:paraId="1C52DBAC">
      <w:pPr>
        <w:pStyle w:val="2"/>
        <w:keepNext w:val="0"/>
        <w:keepLines w:val="0"/>
        <w:rPr>
          <w:color w:val="auto"/>
        </w:rPr>
      </w:pPr>
    </w:p>
    <w:p w14:paraId="6F15EF57">
      <w:pPr>
        <w:rPr>
          <w:color w:val="auto"/>
        </w:rPr>
      </w:pPr>
    </w:p>
    <w:p w14:paraId="1DB4661B">
      <w:pPr>
        <w:pStyle w:val="2"/>
        <w:keepNext w:val="0"/>
        <w:keepLines w:val="0"/>
        <w:rPr>
          <w:color w:val="auto"/>
        </w:rPr>
      </w:pPr>
    </w:p>
    <w:p w14:paraId="47203FA5">
      <w:pPr>
        <w:rPr>
          <w:color w:val="auto"/>
        </w:rPr>
      </w:pPr>
    </w:p>
    <w:p w14:paraId="0304BC89">
      <w:pPr>
        <w:pStyle w:val="2"/>
        <w:keepNext w:val="0"/>
        <w:keepLines w:val="0"/>
        <w:rPr>
          <w:color w:val="auto"/>
        </w:rPr>
      </w:pPr>
    </w:p>
    <w:p w14:paraId="5E5AA443">
      <w:pPr>
        <w:rPr>
          <w:color w:val="auto"/>
        </w:rPr>
      </w:pPr>
    </w:p>
    <w:p w14:paraId="60C62E1F">
      <w:pPr>
        <w:adjustRightInd w:val="0"/>
        <w:snapToGrid w:val="0"/>
        <w:spacing w:after="156" w:afterLines="5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2.4</w:t>
      </w:r>
      <w:r>
        <w:rPr>
          <w:rFonts w:ascii="仿宋" w:hAnsi="仿宋" w:eastAsia="仿宋" w:cs="宋体"/>
          <w:color w:val="auto"/>
          <w:kern w:val="0"/>
          <w:sz w:val="24"/>
          <w:szCs w:val="24"/>
        </w:rPr>
        <w:t>．报价明细表</w:t>
      </w:r>
    </w:p>
    <w:p w14:paraId="328320EA">
      <w:pPr>
        <w:rPr>
          <w:color w:val="auto"/>
          <w:szCs w:val="21"/>
          <w:u w:val="single"/>
        </w:rPr>
      </w:pPr>
      <w:r>
        <w:rPr>
          <w:color w:val="auto"/>
          <w:szCs w:val="21"/>
        </w:rPr>
        <w:t>项目名称：</w:t>
      </w:r>
      <w:r>
        <w:rPr>
          <w:color w:val="auto"/>
          <w:szCs w:val="21"/>
          <w:u w:val="single"/>
        </w:rPr>
        <w:t xml:space="preserve">   　　　    　　           </w:t>
      </w:r>
      <w:r>
        <w:rPr>
          <w:color w:val="auto"/>
          <w:szCs w:val="21"/>
        </w:rPr>
        <w:t xml:space="preserve">               项目编号：</w:t>
      </w:r>
      <w:r>
        <w:rPr>
          <w:color w:val="auto"/>
          <w:szCs w:val="21"/>
          <w:u w:val="single"/>
        </w:rPr>
        <w:t xml:space="preserve">                </w:t>
      </w:r>
    </w:p>
    <w:p w14:paraId="1735D625">
      <w:pPr>
        <w:rPr>
          <w:color w:val="auto"/>
          <w:szCs w:val="21"/>
        </w:rPr>
      </w:pPr>
    </w:p>
    <w:tbl>
      <w:tblPr>
        <w:tblStyle w:val="14"/>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837"/>
        <w:gridCol w:w="820"/>
        <w:gridCol w:w="992"/>
        <w:gridCol w:w="851"/>
        <w:gridCol w:w="1134"/>
        <w:gridCol w:w="1134"/>
        <w:gridCol w:w="992"/>
      </w:tblGrid>
      <w:tr w14:paraId="3007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63784718">
            <w:pPr>
              <w:rPr>
                <w:color w:val="auto"/>
                <w:szCs w:val="21"/>
              </w:rPr>
            </w:pPr>
            <w:r>
              <w:rPr>
                <w:color w:val="auto"/>
                <w:szCs w:val="21"/>
              </w:rPr>
              <w:t>序号</w:t>
            </w:r>
          </w:p>
        </w:tc>
        <w:tc>
          <w:tcPr>
            <w:tcW w:w="1837" w:type="dxa"/>
            <w:tcBorders>
              <w:top w:val="single" w:color="auto" w:sz="4" w:space="0"/>
              <w:left w:val="single" w:color="auto" w:sz="4" w:space="0"/>
              <w:bottom w:val="single" w:color="auto" w:sz="4" w:space="0"/>
              <w:right w:val="single" w:color="auto" w:sz="4" w:space="0"/>
            </w:tcBorders>
            <w:noWrap/>
            <w:vAlign w:val="center"/>
          </w:tcPr>
          <w:p w14:paraId="6BE77C15">
            <w:pPr>
              <w:jc w:val="center"/>
              <w:rPr>
                <w:color w:val="auto"/>
                <w:szCs w:val="21"/>
              </w:rPr>
            </w:pPr>
            <w:r>
              <w:rPr>
                <w:color w:val="auto"/>
                <w:szCs w:val="21"/>
              </w:rPr>
              <w:t>报价内容</w:t>
            </w:r>
          </w:p>
        </w:tc>
        <w:tc>
          <w:tcPr>
            <w:tcW w:w="820" w:type="dxa"/>
            <w:tcBorders>
              <w:top w:val="single" w:color="auto" w:sz="4" w:space="0"/>
              <w:left w:val="single" w:color="auto" w:sz="4" w:space="0"/>
              <w:bottom w:val="single" w:color="auto" w:sz="4" w:space="0"/>
              <w:right w:val="single" w:color="auto" w:sz="4" w:space="0"/>
            </w:tcBorders>
            <w:vAlign w:val="center"/>
          </w:tcPr>
          <w:p w14:paraId="101A4BB4">
            <w:pPr>
              <w:jc w:val="center"/>
              <w:rPr>
                <w:color w:val="auto"/>
                <w:szCs w:val="21"/>
              </w:rPr>
            </w:pPr>
            <w:r>
              <w:rPr>
                <w:color w:val="auto"/>
                <w:szCs w:val="21"/>
              </w:rPr>
              <w:t>规格型号</w:t>
            </w:r>
          </w:p>
        </w:tc>
        <w:tc>
          <w:tcPr>
            <w:tcW w:w="992" w:type="dxa"/>
            <w:tcBorders>
              <w:top w:val="single" w:color="auto" w:sz="4" w:space="0"/>
              <w:left w:val="single" w:color="auto" w:sz="4" w:space="0"/>
              <w:bottom w:val="single" w:color="auto" w:sz="4" w:space="0"/>
              <w:right w:val="single" w:color="auto" w:sz="4" w:space="0"/>
            </w:tcBorders>
            <w:noWrap/>
            <w:vAlign w:val="center"/>
          </w:tcPr>
          <w:p w14:paraId="72F9C6E6">
            <w:pPr>
              <w:jc w:val="center"/>
              <w:rPr>
                <w:color w:val="auto"/>
                <w:szCs w:val="21"/>
              </w:rPr>
            </w:pPr>
            <w:r>
              <w:rPr>
                <w:color w:val="auto"/>
                <w:szCs w:val="21"/>
              </w:rPr>
              <w:t>制造商名称</w:t>
            </w:r>
          </w:p>
        </w:tc>
        <w:tc>
          <w:tcPr>
            <w:tcW w:w="851" w:type="dxa"/>
            <w:tcBorders>
              <w:top w:val="single" w:color="auto" w:sz="4" w:space="0"/>
              <w:left w:val="single" w:color="auto" w:sz="4" w:space="0"/>
              <w:bottom w:val="single" w:color="auto" w:sz="4" w:space="0"/>
              <w:right w:val="single" w:color="auto" w:sz="4" w:space="0"/>
            </w:tcBorders>
            <w:noWrap/>
            <w:vAlign w:val="center"/>
          </w:tcPr>
          <w:p w14:paraId="7B66E657">
            <w:pPr>
              <w:jc w:val="center"/>
              <w:rPr>
                <w:color w:val="auto"/>
                <w:szCs w:val="21"/>
              </w:rPr>
            </w:pPr>
            <w:r>
              <w:rPr>
                <w:color w:val="auto"/>
                <w:szCs w:val="21"/>
              </w:rPr>
              <w:t>数量、单位</w:t>
            </w:r>
          </w:p>
        </w:tc>
        <w:tc>
          <w:tcPr>
            <w:tcW w:w="1134" w:type="dxa"/>
            <w:tcBorders>
              <w:top w:val="single" w:color="auto" w:sz="4" w:space="0"/>
              <w:left w:val="single" w:color="auto" w:sz="4" w:space="0"/>
              <w:bottom w:val="single" w:color="auto" w:sz="4" w:space="0"/>
              <w:right w:val="single" w:color="auto" w:sz="4" w:space="0"/>
            </w:tcBorders>
            <w:vAlign w:val="center"/>
          </w:tcPr>
          <w:p w14:paraId="6FD6EBA8">
            <w:pPr>
              <w:jc w:val="center"/>
              <w:rPr>
                <w:color w:val="auto"/>
                <w:szCs w:val="21"/>
              </w:rPr>
            </w:pPr>
            <w:r>
              <w:rPr>
                <w:color w:val="auto"/>
                <w:szCs w:val="21"/>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7080C40B">
            <w:pPr>
              <w:jc w:val="center"/>
              <w:rPr>
                <w:color w:val="auto"/>
                <w:szCs w:val="21"/>
              </w:rPr>
            </w:pPr>
            <w:r>
              <w:rPr>
                <w:color w:val="auto"/>
                <w:szCs w:val="21"/>
              </w:rPr>
              <w:t>合价</w:t>
            </w:r>
          </w:p>
        </w:tc>
        <w:tc>
          <w:tcPr>
            <w:tcW w:w="992" w:type="dxa"/>
            <w:tcBorders>
              <w:top w:val="single" w:color="auto" w:sz="4" w:space="0"/>
              <w:left w:val="single" w:color="auto" w:sz="4" w:space="0"/>
              <w:bottom w:val="single" w:color="auto" w:sz="4" w:space="0"/>
              <w:right w:val="single" w:color="auto" w:sz="4" w:space="0"/>
            </w:tcBorders>
            <w:noWrap/>
            <w:vAlign w:val="center"/>
          </w:tcPr>
          <w:p w14:paraId="25A76DDF">
            <w:pPr>
              <w:jc w:val="center"/>
              <w:rPr>
                <w:color w:val="auto"/>
                <w:szCs w:val="21"/>
              </w:rPr>
            </w:pPr>
            <w:r>
              <w:rPr>
                <w:color w:val="auto"/>
                <w:szCs w:val="21"/>
              </w:rPr>
              <w:t>备注</w:t>
            </w:r>
          </w:p>
        </w:tc>
      </w:tr>
      <w:tr w14:paraId="5EEC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56B18C93">
            <w:pPr>
              <w:rPr>
                <w:color w:val="auto"/>
                <w:szCs w:val="21"/>
              </w:rPr>
            </w:pPr>
            <w:r>
              <w:rPr>
                <w:color w:val="auto"/>
                <w:szCs w:val="21"/>
              </w:rPr>
              <w:t>1</w:t>
            </w:r>
          </w:p>
        </w:tc>
        <w:tc>
          <w:tcPr>
            <w:tcW w:w="1837" w:type="dxa"/>
            <w:tcBorders>
              <w:top w:val="single" w:color="auto" w:sz="4" w:space="0"/>
              <w:left w:val="single" w:color="auto" w:sz="4" w:space="0"/>
              <w:bottom w:val="single" w:color="auto" w:sz="4" w:space="0"/>
              <w:right w:val="single" w:color="auto" w:sz="4" w:space="0"/>
            </w:tcBorders>
            <w:noWrap/>
            <w:vAlign w:val="center"/>
          </w:tcPr>
          <w:p w14:paraId="7E540E2F">
            <w:pPr>
              <w:rPr>
                <w:color w:val="auto"/>
                <w:szCs w:val="21"/>
              </w:rPr>
            </w:pPr>
          </w:p>
        </w:tc>
        <w:tc>
          <w:tcPr>
            <w:tcW w:w="820" w:type="dxa"/>
            <w:tcBorders>
              <w:top w:val="single" w:color="auto" w:sz="4" w:space="0"/>
              <w:left w:val="single" w:color="auto" w:sz="4" w:space="0"/>
              <w:bottom w:val="single" w:color="auto" w:sz="4" w:space="0"/>
              <w:right w:val="single" w:color="auto" w:sz="4" w:space="0"/>
            </w:tcBorders>
          </w:tcPr>
          <w:p w14:paraId="6EC3519F">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2C62F5F">
            <w:pPr>
              <w:rPr>
                <w:color w:val="auto"/>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478FF22">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73DD119C">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5B5310F4">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EC9351F">
            <w:pPr>
              <w:rPr>
                <w:color w:val="auto"/>
                <w:szCs w:val="21"/>
              </w:rPr>
            </w:pPr>
          </w:p>
        </w:tc>
      </w:tr>
      <w:tr w14:paraId="4D25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655B80BE">
            <w:pPr>
              <w:rPr>
                <w:color w:val="auto"/>
                <w:szCs w:val="21"/>
              </w:rPr>
            </w:pPr>
            <w:r>
              <w:rPr>
                <w:color w:val="auto"/>
                <w:szCs w:val="21"/>
              </w:rPr>
              <w:t>2</w:t>
            </w:r>
          </w:p>
        </w:tc>
        <w:tc>
          <w:tcPr>
            <w:tcW w:w="1837" w:type="dxa"/>
            <w:tcBorders>
              <w:top w:val="single" w:color="auto" w:sz="4" w:space="0"/>
              <w:left w:val="single" w:color="auto" w:sz="4" w:space="0"/>
              <w:bottom w:val="single" w:color="auto" w:sz="4" w:space="0"/>
              <w:right w:val="single" w:color="auto" w:sz="4" w:space="0"/>
            </w:tcBorders>
            <w:vAlign w:val="center"/>
          </w:tcPr>
          <w:p w14:paraId="1458969B">
            <w:pPr>
              <w:rPr>
                <w:color w:val="auto"/>
                <w:szCs w:val="21"/>
              </w:rPr>
            </w:pPr>
          </w:p>
        </w:tc>
        <w:tc>
          <w:tcPr>
            <w:tcW w:w="820" w:type="dxa"/>
            <w:tcBorders>
              <w:top w:val="single" w:color="auto" w:sz="4" w:space="0"/>
              <w:left w:val="single" w:color="auto" w:sz="4" w:space="0"/>
              <w:bottom w:val="single" w:color="auto" w:sz="4" w:space="0"/>
              <w:right w:val="single" w:color="auto" w:sz="4" w:space="0"/>
            </w:tcBorders>
          </w:tcPr>
          <w:p w14:paraId="030FCB5E">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3172916">
            <w:pPr>
              <w:rPr>
                <w:color w:val="auto"/>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59E765E">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6C6F344C">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532334EE">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A14EA16">
            <w:pPr>
              <w:rPr>
                <w:color w:val="auto"/>
                <w:szCs w:val="21"/>
              </w:rPr>
            </w:pPr>
          </w:p>
        </w:tc>
      </w:tr>
      <w:tr w14:paraId="2140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60B26B79">
            <w:pPr>
              <w:rPr>
                <w:color w:val="auto"/>
                <w:szCs w:val="21"/>
              </w:rPr>
            </w:pPr>
            <w:r>
              <w:rPr>
                <w:color w:val="auto"/>
                <w:szCs w:val="21"/>
              </w:rPr>
              <w:t>3</w:t>
            </w:r>
          </w:p>
        </w:tc>
        <w:tc>
          <w:tcPr>
            <w:tcW w:w="1837" w:type="dxa"/>
            <w:tcBorders>
              <w:top w:val="single" w:color="auto" w:sz="4" w:space="0"/>
              <w:left w:val="single" w:color="auto" w:sz="4" w:space="0"/>
              <w:bottom w:val="single" w:color="auto" w:sz="4" w:space="0"/>
              <w:right w:val="single" w:color="auto" w:sz="4" w:space="0"/>
            </w:tcBorders>
            <w:noWrap/>
            <w:vAlign w:val="center"/>
          </w:tcPr>
          <w:p w14:paraId="282DB300">
            <w:pPr>
              <w:rPr>
                <w:color w:val="auto"/>
                <w:szCs w:val="21"/>
              </w:rPr>
            </w:pPr>
          </w:p>
        </w:tc>
        <w:tc>
          <w:tcPr>
            <w:tcW w:w="820" w:type="dxa"/>
            <w:tcBorders>
              <w:top w:val="single" w:color="auto" w:sz="4" w:space="0"/>
              <w:left w:val="single" w:color="auto" w:sz="4" w:space="0"/>
              <w:bottom w:val="single" w:color="auto" w:sz="4" w:space="0"/>
              <w:right w:val="single" w:color="auto" w:sz="4" w:space="0"/>
            </w:tcBorders>
          </w:tcPr>
          <w:p w14:paraId="6FBF160F">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5F8EB3A">
            <w:pPr>
              <w:rPr>
                <w:color w:val="auto"/>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1D538AC">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409AD537">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3818DFD9">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2C8AB0D">
            <w:pPr>
              <w:rPr>
                <w:color w:val="auto"/>
                <w:szCs w:val="21"/>
              </w:rPr>
            </w:pPr>
          </w:p>
        </w:tc>
      </w:tr>
      <w:tr w14:paraId="63EF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3F3B7626">
            <w:pPr>
              <w:rPr>
                <w:color w:val="auto"/>
                <w:szCs w:val="21"/>
              </w:rPr>
            </w:pPr>
            <w:r>
              <w:rPr>
                <w:color w:val="auto"/>
                <w:szCs w:val="21"/>
              </w:rPr>
              <w:t>4</w:t>
            </w:r>
          </w:p>
        </w:tc>
        <w:tc>
          <w:tcPr>
            <w:tcW w:w="1837" w:type="dxa"/>
            <w:tcBorders>
              <w:top w:val="single" w:color="auto" w:sz="4" w:space="0"/>
              <w:left w:val="single" w:color="auto" w:sz="4" w:space="0"/>
              <w:bottom w:val="single" w:color="auto" w:sz="4" w:space="0"/>
              <w:right w:val="single" w:color="auto" w:sz="4" w:space="0"/>
            </w:tcBorders>
            <w:noWrap/>
            <w:vAlign w:val="center"/>
          </w:tcPr>
          <w:p w14:paraId="64D82246">
            <w:pPr>
              <w:rPr>
                <w:color w:val="auto"/>
                <w:szCs w:val="21"/>
              </w:rPr>
            </w:pPr>
          </w:p>
        </w:tc>
        <w:tc>
          <w:tcPr>
            <w:tcW w:w="820" w:type="dxa"/>
            <w:tcBorders>
              <w:top w:val="single" w:color="auto" w:sz="4" w:space="0"/>
              <w:left w:val="single" w:color="auto" w:sz="4" w:space="0"/>
              <w:bottom w:val="single" w:color="auto" w:sz="4" w:space="0"/>
              <w:right w:val="single" w:color="auto" w:sz="4" w:space="0"/>
            </w:tcBorders>
          </w:tcPr>
          <w:p w14:paraId="1C544BFC">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5130F34">
            <w:pPr>
              <w:rPr>
                <w:color w:val="auto"/>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E85A37A">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7C83A68B">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034AB32C">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61E8504">
            <w:pPr>
              <w:rPr>
                <w:color w:val="auto"/>
                <w:szCs w:val="21"/>
              </w:rPr>
            </w:pPr>
          </w:p>
        </w:tc>
      </w:tr>
      <w:tr w14:paraId="2D4B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78987559">
            <w:pPr>
              <w:rPr>
                <w:color w:val="auto"/>
                <w:szCs w:val="21"/>
              </w:rPr>
            </w:pPr>
            <w:r>
              <w:rPr>
                <w:color w:val="auto"/>
                <w:szCs w:val="21"/>
              </w:rPr>
              <w:t>5</w:t>
            </w:r>
          </w:p>
        </w:tc>
        <w:tc>
          <w:tcPr>
            <w:tcW w:w="1837" w:type="dxa"/>
            <w:tcBorders>
              <w:top w:val="single" w:color="auto" w:sz="4" w:space="0"/>
              <w:left w:val="single" w:color="auto" w:sz="4" w:space="0"/>
              <w:bottom w:val="single" w:color="auto" w:sz="4" w:space="0"/>
              <w:right w:val="single" w:color="auto" w:sz="4" w:space="0"/>
            </w:tcBorders>
            <w:noWrap/>
            <w:vAlign w:val="center"/>
          </w:tcPr>
          <w:p w14:paraId="66FEFFD8">
            <w:pPr>
              <w:rPr>
                <w:color w:val="auto"/>
                <w:szCs w:val="21"/>
              </w:rPr>
            </w:pPr>
          </w:p>
        </w:tc>
        <w:tc>
          <w:tcPr>
            <w:tcW w:w="820" w:type="dxa"/>
            <w:tcBorders>
              <w:top w:val="single" w:color="auto" w:sz="4" w:space="0"/>
              <w:left w:val="single" w:color="auto" w:sz="4" w:space="0"/>
              <w:bottom w:val="single" w:color="auto" w:sz="4" w:space="0"/>
              <w:right w:val="single" w:color="auto" w:sz="4" w:space="0"/>
            </w:tcBorders>
          </w:tcPr>
          <w:p w14:paraId="47DF3440">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0CC5590">
            <w:pPr>
              <w:rPr>
                <w:color w:val="auto"/>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D1C1F5F">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65744A19">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3CDA9E54">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9BC36F0">
            <w:pPr>
              <w:rPr>
                <w:color w:val="auto"/>
                <w:szCs w:val="21"/>
              </w:rPr>
            </w:pPr>
          </w:p>
        </w:tc>
      </w:tr>
      <w:tr w14:paraId="19CF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75AC4BF6">
            <w:pPr>
              <w:rPr>
                <w:color w:val="auto"/>
                <w:szCs w:val="21"/>
              </w:rPr>
            </w:pPr>
            <w:r>
              <w:rPr>
                <w:color w:val="auto"/>
                <w:szCs w:val="21"/>
              </w:rPr>
              <w:t>…</w:t>
            </w:r>
          </w:p>
        </w:tc>
        <w:tc>
          <w:tcPr>
            <w:tcW w:w="1837" w:type="dxa"/>
            <w:tcBorders>
              <w:top w:val="single" w:color="auto" w:sz="4" w:space="0"/>
              <w:left w:val="single" w:color="auto" w:sz="4" w:space="0"/>
              <w:bottom w:val="single" w:color="auto" w:sz="4" w:space="0"/>
              <w:right w:val="single" w:color="auto" w:sz="4" w:space="0"/>
            </w:tcBorders>
            <w:noWrap/>
            <w:vAlign w:val="center"/>
          </w:tcPr>
          <w:p w14:paraId="611DD908">
            <w:pPr>
              <w:rPr>
                <w:color w:val="auto"/>
                <w:szCs w:val="21"/>
              </w:rPr>
            </w:pPr>
          </w:p>
        </w:tc>
        <w:tc>
          <w:tcPr>
            <w:tcW w:w="820" w:type="dxa"/>
            <w:tcBorders>
              <w:top w:val="single" w:color="auto" w:sz="4" w:space="0"/>
              <w:left w:val="single" w:color="auto" w:sz="4" w:space="0"/>
              <w:bottom w:val="single" w:color="auto" w:sz="4" w:space="0"/>
              <w:right w:val="single" w:color="auto" w:sz="4" w:space="0"/>
            </w:tcBorders>
          </w:tcPr>
          <w:p w14:paraId="125071FB">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5789E13">
            <w:pPr>
              <w:rPr>
                <w:color w:val="auto"/>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E578472">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79591BB4">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5A48A583">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B74C784">
            <w:pPr>
              <w:rPr>
                <w:color w:val="auto"/>
                <w:szCs w:val="21"/>
              </w:rPr>
            </w:pPr>
          </w:p>
        </w:tc>
      </w:tr>
      <w:tr w14:paraId="7501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288EB7F2">
            <w:pPr>
              <w:rPr>
                <w:color w:val="auto"/>
                <w:szCs w:val="21"/>
              </w:rPr>
            </w:pPr>
          </w:p>
        </w:tc>
        <w:tc>
          <w:tcPr>
            <w:tcW w:w="1837" w:type="dxa"/>
            <w:tcBorders>
              <w:top w:val="single" w:color="auto" w:sz="4" w:space="0"/>
              <w:left w:val="single" w:color="auto" w:sz="4" w:space="0"/>
              <w:bottom w:val="single" w:color="auto" w:sz="4" w:space="0"/>
              <w:right w:val="single" w:color="auto" w:sz="4" w:space="0"/>
            </w:tcBorders>
            <w:noWrap/>
            <w:vAlign w:val="center"/>
          </w:tcPr>
          <w:p w14:paraId="6999B8C4">
            <w:pPr>
              <w:rPr>
                <w:color w:val="auto"/>
                <w:szCs w:val="21"/>
              </w:rPr>
            </w:pPr>
          </w:p>
        </w:tc>
        <w:tc>
          <w:tcPr>
            <w:tcW w:w="820" w:type="dxa"/>
            <w:tcBorders>
              <w:top w:val="single" w:color="auto" w:sz="4" w:space="0"/>
              <w:left w:val="single" w:color="auto" w:sz="4" w:space="0"/>
              <w:bottom w:val="single" w:color="auto" w:sz="4" w:space="0"/>
              <w:right w:val="single" w:color="auto" w:sz="4" w:space="0"/>
            </w:tcBorders>
          </w:tcPr>
          <w:p w14:paraId="5676376B">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C6EC82A">
            <w:pPr>
              <w:rPr>
                <w:color w:val="auto"/>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9C276D9">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2FA663D2">
            <w:pPr>
              <w:rPr>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1E16A3C1">
            <w:pPr>
              <w:rPr>
                <w:color w:val="auto"/>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70CB669">
            <w:pPr>
              <w:rPr>
                <w:color w:val="auto"/>
                <w:szCs w:val="21"/>
              </w:rPr>
            </w:pPr>
          </w:p>
        </w:tc>
      </w:tr>
      <w:tr w14:paraId="6DB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17" w:type="dxa"/>
            <w:gridSpan w:val="8"/>
            <w:tcBorders>
              <w:top w:val="single" w:color="auto" w:sz="4" w:space="0"/>
              <w:left w:val="single" w:color="auto" w:sz="4" w:space="0"/>
              <w:bottom w:val="single" w:color="auto" w:sz="4" w:space="0"/>
              <w:right w:val="single" w:color="auto" w:sz="4" w:space="0"/>
            </w:tcBorders>
            <w:noWrap/>
            <w:vAlign w:val="center"/>
          </w:tcPr>
          <w:p w14:paraId="4A4D42C0">
            <w:pPr>
              <w:rPr>
                <w:b/>
                <w:color w:val="auto"/>
                <w:szCs w:val="21"/>
              </w:rPr>
            </w:pPr>
            <w:r>
              <w:rPr>
                <w:b/>
                <w:color w:val="auto"/>
                <w:szCs w:val="21"/>
              </w:rPr>
              <w:t>合计：</w:t>
            </w:r>
          </w:p>
        </w:tc>
      </w:tr>
    </w:tbl>
    <w:p w14:paraId="13949C0F">
      <w:pPr>
        <w:adjustRightInd w:val="0"/>
        <w:snapToGrid w:val="0"/>
        <w:rPr>
          <w:color w:val="auto"/>
          <w:szCs w:val="21"/>
        </w:rPr>
      </w:pPr>
    </w:p>
    <w:p w14:paraId="2A33A62D">
      <w:pPr>
        <w:rPr>
          <w:color w:val="auto"/>
          <w:szCs w:val="21"/>
        </w:rPr>
      </w:pPr>
      <w:r>
        <w:rPr>
          <w:color w:val="auto"/>
          <w:szCs w:val="21"/>
        </w:rPr>
        <w:t>注：1.所有价格均系用人民币表示，单位为元，精确到个数位。</w:t>
      </w:r>
    </w:p>
    <w:p w14:paraId="35CF8396">
      <w:pPr>
        <w:rPr>
          <w:color w:val="auto"/>
          <w:szCs w:val="21"/>
        </w:rPr>
      </w:pPr>
      <w:r>
        <w:rPr>
          <w:color w:val="auto"/>
          <w:szCs w:val="21"/>
        </w:rPr>
        <w:t>2.供应商应按照《采购需求》和《报价人须知》的要求报价。</w:t>
      </w:r>
    </w:p>
    <w:p w14:paraId="032AF2A8">
      <w:pPr>
        <w:adjustRightInd w:val="0"/>
        <w:snapToGrid w:val="0"/>
        <w:rPr>
          <w:color w:val="auto"/>
          <w:szCs w:val="21"/>
        </w:rPr>
      </w:pPr>
      <w:r>
        <w:rPr>
          <w:color w:val="auto"/>
          <w:szCs w:val="21"/>
        </w:rPr>
        <w:t>3.分项目明细报价合计应与开标一览表报价相等。</w:t>
      </w:r>
    </w:p>
    <w:p w14:paraId="182F7A01">
      <w:pPr>
        <w:adjustRightInd w:val="0"/>
        <w:snapToGrid w:val="0"/>
        <w:rPr>
          <w:color w:val="auto"/>
          <w:szCs w:val="21"/>
        </w:rPr>
      </w:pPr>
    </w:p>
    <w:p w14:paraId="01739CD0">
      <w:pPr>
        <w:rPr>
          <w:color w:val="auto"/>
          <w:szCs w:val="21"/>
        </w:rPr>
      </w:pPr>
      <w:r>
        <w:rPr>
          <w:color w:val="auto"/>
          <w:szCs w:val="21"/>
        </w:rPr>
        <w:t>报价人名称（公章）：</w:t>
      </w:r>
    </w:p>
    <w:p w14:paraId="1951DB38">
      <w:pPr>
        <w:rPr>
          <w:color w:val="auto"/>
          <w:szCs w:val="21"/>
        </w:rPr>
      </w:pPr>
      <w:r>
        <w:rPr>
          <w:color w:val="auto"/>
          <w:szCs w:val="21"/>
        </w:rPr>
        <w:t>法定代表人或授权委托人（签字）：</w:t>
      </w:r>
    </w:p>
    <w:p w14:paraId="7B55F19C">
      <w:pPr>
        <w:rPr>
          <w:color w:val="auto"/>
          <w:szCs w:val="21"/>
        </w:rPr>
      </w:pPr>
      <w:r>
        <w:rPr>
          <w:color w:val="auto"/>
          <w:szCs w:val="21"/>
        </w:rPr>
        <w:t>日期：    年   月   日</w:t>
      </w:r>
    </w:p>
    <w:p w14:paraId="36DCF8D8">
      <w:pPr>
        <w:pStyle w:val="2"/>
        <w:keepNext w:val="0"/>
        <w:keepLines w:val="0"/>
        <w:rPr>
          <w:color w:val="auto"/>
        </w:rPr>
      </w:pPr>
    </w:p>
    <w:p w14:paraId="665F56D8">
      <w:pPr>
        <w:rPr>
          <w:color w:val="auto"/>
        </w:rPr>
      </w:pPr>
    </w:p>
    <w:p w14:paraId="71D29B94">
      <w:pPr>
        <w:pStyle w:val="2"/>
        <w:keepNext w:val="0"/>
        <w:keepLines w:val="0"/>
        <w:rPr>
          <w:color w:val="auto"/>
        </w:rPr>
      </w:pPr>
    </w:p>
    <w:p w14:paraId="2B9D1260">
      <w:pPr>
        <w:rPr>
          <w:color w:val="auto"/>
        </w:rPr>
      </w:pPr>
    </w:p>
    <w:p w14:paraId="63E9D1D2">
      <w:pPr>
        <w:pStyle w:val="2"/>
        <w:keepNext w:val="0"/>
        <w:keepLines w:val="0"/>
        <w:rPr>
          <w:color w:val="auto"/>
        </w:rPr>
      </w:pPr>
    </w:p>
    <w:p w14:paraId="170A194C">
      <w:pPr>
        <w:rPr>
          <w:color w:val="auto"/>
        </w:rPr>
      </w:pPr>
    </w:p>
    <w:p w14:paraId="139F2D9F">
      <w:pPr>
        <w:pStyle w:val="2"/>
        <w:keepNext w:val="0"/>
        <w:keepLines w:val="0"/>
        <w:rPr>
          <w:color w:val="auto"/>
        </w:rPr>
      </w:pPr>
    </w:p>
    <w:p w14:paraId="6C9D10CD">
      <w:pPr>
        <w:rPr>
          <w:color w:val="auto"/>
        </w:rPr>
      </w:pPr>
    </w:p>
    <w:p w14:paraId="3B42D579">
      <w:pPr>
        <w:pStyle w:val="2"/>
        <w:keepNext w:val="0"/>
        <w:keepLines w:val="0"/>
        <w:spacing w:line="415" w:lineRule="auto"/>
        <w:rPr>
          <w:color w:val="auto"/>
        </w:rPr>
      </w:pPr>
    </w:p>
    <w:p w14:paraId="057357D0">
      <w:pPr>
        <w:adjustRightInd w:val="0"/>
        <w:snapToGrid w:val="0"/>
        <w:spacing w:after="156" w:afterLines="5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2.5</w:t>
      </w:r>
      <w:r>
        <w:rPr>
          <w:rFonts w:ascii="仿宋" w:hAnsi="仿宋" w:eastAsia="仿宋" w:cs="宋体"/>
          <w:color w:val="auto"/>
          <w:kern w:val="0"/>
          <w:sz w:val="24"/>
          <w:szCs w:val="24"/>
        </w:rPr>
        <w:t xml:space="preserve"> 业绩表</w:t>
      </w:r>
    </w:p>
    <w:p w14:paraId="0FB1801B">
      <w:pPr>
        <w:adjustRightInd w:val="0"/>
        <w:snapToGrid w:val="0"/>
        <w:spacing w:after="156" w:afterLines="50"/>
        <w:jc w:val="center"/>
        <w:rPr>
          <w:b/>
          <w:color w:val="auto"/>
          <w:szCs w:val="21"/>
        </w:rPr>
      </w:pPr>
    </w:p>
    <w:tbl>
      <w:tblPr>
        <w:tblStyle w:val="1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97"/>
        <w:gridCol w:w="1402"/>
        <w:gridCol w:w="1304"/>
        <w:gridCol w:w="1375"/>
        <w:gridCol w:w="1055"/>
        <w:gridCol w:w="828"/>
      </w:tblGrid>
      <w:tr w14:paraId="4FCB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FF70299">
            <w:pPr>
              <w:spacing w:before="156" w:after="156"/>
              <w:jc w:val="center"/>
              <w:rPr>
                <w:b/>
                <w:bCs/>
                <w:color w:val="auto"/>
                <w:szCs w:val="21"/>
              </w:rPr>
            </w:pPr>
            <w:r>
              <w:rPr>
                <w:b/>
                <w:bCs/>
                <w:color w:val="auto"/>
                <w:szCs w:val="21"/>
              </w:rPr>
              <w:t>序号</w:t>
            </w:r>
          </w:p>
        </w:tc>
        <w:tc>
          <w:tcPr>
            <w:tcW w:w="1697" w:type="dxa"/>
            <w:tcBorders>
              <w:top w:val="single" w:color="auto" w:sz="4" w:space="0"/>
              <w:left w:val="single" w:color="auto" w:sz="4" w:space="0"/>
              <w:bottom w:val="single" w:color="auto" w:sz="4" w:space="0"/>
              <w:right w:val="single" w:color="auto" w:sz="4" w:space="0"/>
            </w:tcBorders>
            <w:vAlign w:val="center"/>
          </w:tcPr>
          <w:p w14:paraId="1196D27F">
            <w:pPr>
              <w:spacing w:before="156" w:after="156"/>
              <w:jc w:val="center"/>
              <w:rPr>
                <w:b/>
                <w:bCs/>
                <w:color w:val="auto"/>
                <w:szCs w:val="21"/>
              </w:rPr>
            </w:pPr>
            <w:r>
              <w:rPr>
                <w:b/>
                <w:bCs/>
                <w:color w:val="auto"/>
                <w:szCs w:val="21"/>
              </w:rPr>
              <w:t>项目名称</w:t>
            </w:r>
          </w:p>
        </w:tc>
        <w:tc>
          <w:tcPr>
            <w:tcW w:w="1402" w:type="dxa"/>
            <w:tcBorders>
              <w:top w:val="single" w:color="auto" w:sz="4" w:space="0"/>
              <w:left w:val="single" w:color="auto" w:sz="4" w:space="0"/>
              <w:bottom w:val="single" w:color="auto" w:sz="4" w:space="0"/>
              <w:right w:val="single" w:color="auto" w:sz="4" w:space="0"/>
            </w:tcBorders>
            <w:vAlign w:val="center"/>
          </w:tcPr>
          <w:p w14:paraId="3CCDBB64">
            <w:pPr>
              <w:spacing w:before="156" w:after="156"/>
              <w:jc w:val="center"/>
              <w:rPr>
                <w:b/>
                <w:bCs/>
                <w:color w:val="auto"/>
                <w:szCs w:val="21"/>
              </w:rPr>
            </w:pPr>
            <w:r>
              <w:rPr>
                <w:b/>
                <w:bCs/>
                <w:color w:val="auto"/>
                <w:szCs w:val="21"/>
              </w:rPr>
              <w:t>合同金额</w:t>
            </w:r>
          </w:p>
        </w:tc>
        <w:tc>
          <w:tcPr>
            <w:tcW w:w="1304" w:type="dxa"/>
            <w:tcBorders>
              <w:top w:val="single" w:color="auto" w:sz="4" w:space="0"/>
              <w:left w:val="single" w:color="auto" w:sz="4" w:space="0"/>
              <w:bottom w:val="single" w:color="auto" w:sz="4" w:space="0"/>
              <w:right w:val="single" w:color="auto" w:sz="4" w:space="0"/>
            </w:tcBorders>
            <w:vAlign w:val="center"/>
          </w:tcPr>
          <w:p w14:paraId="57B5C81A">
            <w:pPr>
              <w:spacing w:before="156" w:after="156"/>
              <w:jc w:val="center"/>
              <w:rPr>
                <w:b/>
                <w:bCs/>
                <w:color w:val="auto"/>
                <w:szCs w:val="21"/>
              </w:rPr>
            </w:pPr>
            <w:r>
              <w:rPr>
                <w:b/>
                <w:bCs/>
                <w:color w:val="auto"/>
                <w:szCs w:val="21"/>
              </w:rPr>
              <w:t>签约时间</w:t>
            </w:r>
          </w:p>
        </w:tc>
        <w:tc>
          <w:tcPr>
            <w:tcW w:w="1375" w:type="dxa"/>
            <w:tcBorders>
              <w:top w:val="single" w:color="auto" w:sz="4" w:space="0"/>
              <w:left w:val="single" w:color="auto" w:sz="4" w:space="0"/>
              <w:bottom w:val="single" w:color="auto" w:sz="4" w:space="0"/>
              <w:right w:val="single" w:color="auto" w:sz="4" w:space="0"/>
            </w:tcBorders>
            <w:vAlign w:val="center"/>
          </w:tcPr>
          <w:p w14:paraId="6523948B">
            <w:pPr>
              <w:spacing w:before="156" w:after="156"/>
              <w:jc w:val="center"/>
              <w:rPr>
                <w:b/>
                <w:bCs/>
                <w:color w:val="auto"/>
                <w:szCs w:val="21"/>
              </w:rPr>
            </w:pPr>
            <w:r>
              <w:rPr>
                <w:b/>
                <w:bCs/>
                <w:color w:val="auto"/>
                <w:szCs w:val="21"/>
              </w:rPr>
              <w:t>联系人、联系方式</w:t>
            </w:r>
          </w:p>
        </w:tc>
        <w:tc>
          <w:tcPr>
            <w:tcW w:w="1055" w:type="dxa"/>
            <w:tcBorders>
              <w:top w:val="single" w:color="auto" w:sz="4" w:space="0"/>
              <w:left w:val="single" w:color="auto" w:sz="4" w:space="0"/>
              <w:bottom w:val="single" w:color="auto" w:sz="4" w:space="0"/>
              <w:right w:val="single" w:color="auto" w:sz="4" w:space="0"/>
            </w:tcBorders>
            <w:vAlign w:val="center"/>
          </w:tcPr>
          <w:p w14:paraId="7BF07FF4">
            <w:pPr>
              <w:spacing w:before="156" w:after="156"/>
              <w:ind w:left="-57" w:leftChars="-27"/>
              <w:jc w:val="center"/>
              <w:rPr>
                <w:b/>
                <w:bCs/>
                <w:color w:val="auto"/>
                <w:szCs w:val="21"/>
              </w:rPr>
            </w:pPr>
            <w:r>
              <w:rPr>
                <w:b/>
                <w:bCs/>
                <w:color w:val="auto"/>
                <w:szCs w:val="21"/>
              </w:rPr>
              <w:t>完成情况</w:t>
            </w:r>
          </w:p>
        </w:tc>
        <w:tc>
          <w:tcPr>
            <w:tcW w:w="828" w:type="dxa"/>
            <w:tcBorders>
              <w:top w:val="single" w:color="auto" w:sz="4" w:space="0"/>
              <w:left w:val="single" w:color="auto" w:sz="4" w:space="0"/>
              <w:bottom w:val="single" w:color="auto" w:sz="4" w:space="0"/>
              <w:right w:val="single" w:color="auto" w:sz="4" w:space="0"/>
            </w:tcBorders>
            <w:vAlign w:val="center"/>
          </w:tcPr>
          <w:p w14:paraId="68ABEB2E">
            <w:pPr>
              <w:spacing w:before="156" w:after="156"/>
              <w:jc w:val="center"/>
              <w:rPr>
                <w:b/>
                <w:bCs/>
                <w:color w:val="auto"/>
                <w:szCs w:val="21"/>
              </w:rPr>
            </w:pPr>
            <w:r>
              <w:rPr>
                <w:b/>
                <w:bCs/>
                <w:color w:val="auto"/>
                <w:szCs w:val="21"/>
              </w:rPr>
              <w:t>备注</w:t>
            </w:r>
          </w:p>
        </w:tc>
      </w:tr>
      <w:tr w14:paraId="1FBD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5373382">
            <w:pPr>
              <w:spacing w:before="156" w:after="156"/>
              <w:rPr>
                <w:color w:val="auto"/>
                <w:szCs w:val="21"/>
              </w:rPr>
            </w:pPr>
          </w:p>
        </w:tc>
        <w:tc>
          <w:tcPr>
            <w:tcW w:w="1697" w:type="dxa"/>
            <w:tcBorders>
              <w:top w:val="single" w:color="auto" w:sz="4" w:space="0"/>
              <w:left w:val="single" w:color="auto" w:sz="4" w:space="0"/>
              <w:bottom w:val="single" w:color="auto" w:sz="4" w:space="0"/>
              <w:right w:val="single" w:color="auto" w:sz="4" w:space="0"/>
            </w:tcBorders>
          </w:tcPr>
          <w:p w14:paraId="5C368211">
            <w:pPr>
              <w:spacing w:before="156" w:after="156"/>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14:paraId="28C489FA">
            <w:pPr>
              <w:spacing w:before="156" w:after="156"/>
              <w:rPr>
                <w:color w:val="auto"/>
                <w:szCs w:val="21"/>
              </w:rPr>
            </w:pPr>
          </w:p>
        </w:tc>
        <w:tc>
          <w:tcPr>
            <w:tcW w:w="1304" w:type="dxa"/>
            <w:tcBorders>
              <w:top w:val="single" w:color="auto" w:sz="4" w:space="0"/>
              <w:left w:val="single" w:color="auto" w:sz="4" w:space="0"/>
              <w:bottom w:val="single" w:color="auto" w:sz="4" w:space="0"/>
              <w:right w:val="single" w:color="auto" w:sz="4" w:space="0"/>
            </w:tcBorders>
          </w:tcPr>
          <w:p w14:paraId="03503C0F">
            <w:pPr>
              <w:spacing w:before="156" w:after="156"/>
              <w:rPr>
                <w:color w:val="auto"/>
                <w:szCs w:val="21"/>
              </w:rPr>
            </w:pPr>
          </w:p>
        </w:tc>
        <w:tc>
          <w:tcPr>
            <w:tcW w:w="1375" w:type="dxa"/>
            <w:tcBorders>
              <w:top w:val="single" w:color="auto" w:sz="4" w:space="0"/>
              <w:left w:val="single" w:color="auto" w:sz="4" w:space="0"/>
              <w:bottom w:val="single" w:color="auto" w:sz="4" w:space="0"/>
              <w:right w:val="single" w:color="auto" w:sz="4" w:space="0"/>
            </w:tcBorders>
          </w:tcPr>
          <w:p w14:paraId="1E2458FE">
            <w:pPr>
              <w:spacing w:before="156" w:after="156"/>
              <w:rPr>
                <w:color w:val="auto"/>
                <w:szCs w:val="21"/>
              </w:rPr>
            </w:pPr>
          </w:p>
        </w:tc>
        <w:tc>
          <w:tcPr>
            <w:tcW w:w="1055" w:type="dxa"/>
            <w:tcBorders>
              <w:top w:val="single" w:color="auto" w:sz="4" w:space="0"/>
              <w:left w:val="single" w:color="auto" w:sz="4" w:space="0"/>
              <w:bottom w:val="single" w:color="auto" w:sz="4" w:space="0"/>
              <w:right w:val="single" w:color="auto" w:sz="4" w:space="0"/>
            </w:tcBorders>
          </w:tcPr>
          <w:p w14:paraId="7F4FBD9C">
            <w:pPr>
              <w:spacing w:before="156" w:after="156"/>
              <w:rPr>
                <w:color w:val="auto"/>
                <w:szCs w:val="21"/>
              </w:rPr>
            </w:pPr>
          </w:p>
        </w:tc>
        <w:tc>
          <w:tcPr>
            <w:tcW w:w="828" w:type="dxa"/>
            <w:tcBorders>
              <w:top w:val="single" w:color="auto" w:sz="4" w:space="0"/>
              <w:left w:val="single" w:color="auto" w:sz="4" w:space="0"/>
              <w:bottom w:val="single" w:color="auto" w:sz="4" w:space="0"/>
              <w:right w:val="single" w:color="auto" w:sz="4" w:space="0"/>
            </w:tcBorders>
          </w:tcPr>
          <w:p w14:paraId="22980BF8">
            <w:pPr>
              <w:spacing w:before="156" w:after="156"/>
              <w:rPr>
                <w:color w:val="auto"/>
                <w:szCs w:val="21"/>
              </w:rPr>
            </w:pPr>
          </w:p>
        </w:tc>
      </w:tr>
      <w:tr w14:paraId="546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9791D7E">
            <w:pPr>
              <w:spacing w:before="156" w:after="156"/>
              <w:rPr>
                <w:color w:val="auto"/>
                <w:szCs w:val="21"/>
              </w:rPr>
            </w:pPr>
          </w:p>
        </w:tc>
        <w:tc>
          <w:tcPr>
            <w:tcW w:w="1697" w:type="dxa"/>
            <w:tcBorders>
              <w:top w:val="single" w:color="auto" w:sz="4" w:space="0"/>
              <w:left w:val="single" w:color="auto" w:sz="4" w:space="0"/>
              <w:bottom w:val="single" w:color="auto" w:sz="4" w:space="0"/>
              <w:right w:val="single" w:color="auto" w:sz="4" w:space="0"/>
            </w:tcBorders>
          </w:tcPr>
          <w:p w14:paraId="354A423D">
            <w:pPr>
              <w:spacing w:before="156" w:after="156"/>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14:paraId="208175FD">
            <w:pPr>
              <w:spacing w:before="156" w:after="156"/>
              <w:rPr>
                <w:color w:val="auto"/>
                <w:szCs w:val="21"/>
              </w:rPr>
            </w:pPr>
          </w:p>
        </w:tc>
        <w:tc>
          <w:tcPr>
            <w:tcW w:w="1304" w:type="dxa"/>
            <w:tcBorders>
              <w:top w:val="single" w:color="auto" w:sz="4" w:space="0"/>
              <w:left w:val="single" w:color="auto" w:sz="4" w:space="0"/>
              <w:bottom w:val="single" w:color="auto" w:sz="4" w:space="0"/>
              <w:right w:val="single" w:color="auto" w:sz="4" w:space="0"/>
            </w:tcBorders>
          </w:tcPr>
          <w:p w14:paraId="3DF4F963">
            <w:pPr>
              <w:spacing w:before="156" w:after="156"/>
              <w:rPr>
                <w:color w:val="auto"/>
                <w:szCs w:val="21"/>
              </w:rPr>
            </w:pPr>
          </w:p>
        </w:tc>
        <w:tc>
          <w:tcPr>
            <w:tcW w:w="1375" w:type="dxa"/>
            <w:tcBorders>
              <w:top w:val="single" w:color="auto" w:sz="4" w:space="0"/>
              <w:left w:val="single" w:color="auto" w:sz="4" w:space="0"/>
              <w:bottom w:val="single" w:color="auto" w:sz="4" w:space="0"/>
              <w:right w:val="single" w:color="auto" w:sz="4" w:space="0"/>
            </w:tcBorders>
          </w:tcPr>
          <w:p w14:paraId="07BE669F">
            <w:pPr>
              <w:spacing w:before="156" w:after="156"/>
              <w:rPr>
                <w:color w:val="auto"/>
                <w:szCs w:val="21"/>
              </w:rPr>
            </w:pPr>
          </w:p>
        </w:tc>
        <w:tc>
          <w:tcPr>
            <w:tcW w:w="1055" w:type="dxa"/>
            <w:tcBorders>
              <w:top w:val="single" w:color="auto" w:sz="4" w:space="0"/>
              <w:left w:val="single" w:color="auto" w:sz="4" w:space="0"/>
              <w:bottom w:val="single" w:color="auto" w:sz="4" w:space="0"/>
              <w:right w:val="single" w:color="auto" w:sz="4" w:space="0"/>
            </w:tcBorders>
          </w:tcPr>
          <w:p w14:paraId="2B38D00C">
            <w:pPr>
              <w:spacing w:before="156" w:after="156"/>
              <w:rPr>
                <w:color w:val="auto"/>
                <w:szCs w:val="21"/>
              </w:rPr>
            </w:pPr>
          </w:p>
        </w:tc>
        <w:tc>
          <w:tcPr>
            <w:tcW w:w="828" w:type="dxa"/>
            <w:tcBorders>
              <w:top w:val="single" w:color="auto" w:sz="4" w:space="0"/>
              <w:left w:val="single" w:color="auto" w:sz="4" w:space="0"/>
              <w:bottom w:val="single" w:color="auto" w:sz="4" w:space="0"/>
              <w:right w:val="single" w:color="auto" w:sz="4" w:space="0"/>
            </w:tcBorders>
          </w:tcPr>
          <w:p w14:paraId="5E4F96E9">
            <w:pPr>
              <w:spacing w:before="156" w:after="156"/>
              <w:rPr>
                <w:color w:val="auto"/>
                <w:szCs w:val="21"/>
              </w:rPr>
            </w:pPr>
          </w:p>
        </w:tc>
      </w:tr>
    </w:tbl>
    <w:p w14:paraId="63D414BC">
      <w:pPr>
        <w:adjustRightInd w:val="0"/>
        <w:snapToGrid w:val="0"/>
        <w:spacing w:after="156" w:afterLines="50"/>
        <w:rPr>
          <w:b/>
          <w:color w:val="auto"/>
          <w:szCs w:val="21"/>
        </w:rPr>
      </w:pPr>
    </w:p>
    <w:p w14:paraId="70906B4B">
      <w:pPr>
        <w:adjustRightInd w:val="0"/>
        <w:snapToGrid w:val="0"/>
        <w:spacing w:after="156" w:afterLines="50"/>
        <w:rPr>
          <w:b/>
          <w:color w:val="auto"/>
          <w:szCs w:val="21"/>
        </w:rPr>
      </w:pPr>
      <w:r>
        <w:rPr>
          <w:b/>
          <w:color w:val="auto"/>
          <w:szCs w:val="21"/>
        </w:rPr>
        <w:t>注：供应商可按上述的格式自行编制，须随表提交相应的合同复印件或用户单位验收证明并注明所在投标商务文件页码。</w:t>
      </w:r>
    </w:p>
    <w:p w14:paraId="7F5DC29E">
      <w:pPr>
        <w:autoSpaceDE w:val="0"/>
        <w:autoSpaceDN w:val="0"/>
        <w:adjustRightInd w:val="0"/>
        <w:rPr>
          <w:color w:val="auto"/>
          <w:szCs w:val="21"/>
        </w:rPr>
      </w:pPr>
      <w:r>
        <w:rPr>
          <w:color w:val="auto"/>
          <w:szCs w:val="21"/>
        </w:rPr>
        <w:t>报价人名称（公章）：</w:t>
      </w:r>
    </w:p>
    <w:p w14:paraId="2F61D3B6">
      <w:pPr>
        <w:autoSpaceDE w:val="0"/>
        <w:autoSpaceDN w:val="0"/>
        <w:adjustRightInd w:val="0"/>
        <w:rPr>
          <w:color w:val="auto"/>
          <w:szCs w:val="21"/>
        </w:rPr>
      </w:pPr>
      <w:r>
        <w:rPr>
          <w:color w:val="auto"/>
          <w:szCs w:val="21"/>
        </w:rPr>
        <w:t>法定代表人或授权委托人（签字）：</w:t>
      </w:r>
    </w:p>
    <w:p w14:paraId="49DA353F">
      <w:pPr>
        <w:adjustRightInd w:val="0"/>
        <w:snapToGrid w:val="0"/>
        <w:spacing w:after="156" w:afterLines="50"/>
        <w:jc w:val="left"/>
        <w:rPr>
          <w:color w:val="auto"/>
          <w:szCs w:val="21"/>
        </w:rPr>
      </w:pPr>
      <w:r>
        <w:rPr>
          <w:color w:val="auto"/>
          <w:szCs w:val="21"/>
        </w:rPr>
        <w:t>日期：    年  月   日</w:t>
      </w:r>
    </w:p>
    <w:p w14:paraId="59E58B06">
      <w:pPr>
        <w:pStyle w:val="2"/>
        <w:keepNext w:val="0"/>
        <w:keepLines w:val="0"/>
        <w:rPr>
          <w:color w:val="auto"/>
        </w:rPr>
      </w:pPr>
    </w:p>
    <w:p w14:paraId="1F7566D3">
      <w:pPr>
        <w:rPr>
          <w:color w:val="auto"/>
        </w:rPr>
      </w:pPr>
    </w:p>
    <w:p w14:paraId="0F5EE1A4">
      <w:pPr>
        <w:spacing w:line="480" w:lineRule="auto"/>
        <w:ind w:left="425"/>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2.6售后服务响应案例证明（格式自拟）</w:t>
      </w:r>
    </w:p>
    <w:p w14:paraId="52165F50">
      <w:pPr>
        <w:pStyle w:val="2"/>
        <w:keepNext w:val="0"/>
        <w:keepLines w:val="0"/>
        <w:rPr>
          <w:color w:val="auto"/>
        </w:rPr>
      </w:pPr>
    </w:p>
    <w:p w14:paraId="24A51022">
      <w:pPr>
        <w:rPr>
          <w:color w:val="auto"/>
        </w:rPr>
      </w:pPr>
    </w:p>
    <w:p w14:paraId="37FB19BB">
      <w:pPr>
        <w:pStyle w:val="2"/>
        <w:keepNext w:val="0"/>
        <w:keepLines w:val="0"/>
        <w:spacing w:line="415" w:lineRule="auto"/>
        <w:rPr>
          <w:color w:val="auto"/>
        </w:rPr>
      </w:pPr>
    </w:p>
    <w:p w14:paraId="4BE146EF">
      <w:pPr>
        <w:rPr>
          <w:color w:val="auto"/>
        </w:rPr>
      </w:pPr>
    </w:p>
    <w:p w14:paraId="0CD0C7DD">
      <w:pPr>
        <w:pStyle w:val="2"/>
        <w:keepNext w:val="0"/>
        <w:keepLines w:val="0"/>
        <w:rPr>
          <w:color w:val="auto"/>
        </w:rPr>
      </w:pPr>
    </w:p>
    <w:p w14:paraId="61364872">
      <w:pPr>
        <w:rPr>
          <w:color w:val="auto"/>
        </w:rPr>
      </w:pPr>
    </w:p>
    <w:p w14:paraId="2E1E3870">
      <w:pPr>
        <w:pStyle w:val="2"/>
        <w:keepNext w:val="0"/>
        <w:keepLines w:val="0"/>
        <w:rPr>
          <w:color w:val="auto"/>
        </w:rPr>
      </w:pPr>
    </w:p>
    <w:p w14:paraId="69F3876E">
      <w:pPr>
        <w:rPr>
          <w:color w:val="auto"/>
        </w:rPr>
      </w:pPr>
    </w:p>
    <w:p w14:paraId="3CDC9FD0">
      <w:pPr>
        <w:pStyle w:val="2"/>
        <w:keepNext w:val="0"/>
        <w:keepLines w:val="0"/>
        <w:rPr>
          <w:color w:val="auto"/>
        </w:rPr>
      </w:pPr>
    </w:p>
    <w:p w14:paraId="44E1259D">
      <w:pPr>
        <w:spacing w:after="312" w:afterLines="100"/>
        <w:jc w:val="center"/>
        <w:outlineLvl w:val="0"/>
        <w:rPr>
          <w:rFonts w:ascii="仿宋" w:hAnsi="仿宋" w:eastAsia="仿宋"/>
          <w:b/>
          <w:bCs/>
          <w:color w:val="auto"/>
          <w:sz w:val="32"/>
          <w:szCs w:val="32"/>
        </w:rPr>
      </w:pPr>
      <w:r>
        <w:rPr>
          <w:rFonts w:hint="eastAsia" w:ascii="仿宋" w:hAnsi="仿宋" w:eastAsia="仿宋"/>
          <w:b/>
          <w:bCs/>
          <w:color w:val="auto"/>
          <w:sz w:val="32"/>
          <w:szCs w:val="32"/>
        </w:rPr>
        <w:t>第三卷 评审方法</w:t>
      </w:r>
    </w:p>
    <w:p w14:paraId="7D446C80">
      <w:pPr>
        <w:ind w:firstLine="560" w:firstLineChars="200"/>
        <w:rPr>
          <w:rFonts w:ascii="仿宋" w:hAnsi="仿宋" w:eastAsia="仿宋"/>
          <w:color w:val="auto"/>
          <w:sz w:val="28"/>
          <w:szCs w:val="28"/>
        </w:rPr>
      </w:pPr>
      <w:r>
        <w:rPr>
          <w:rFonts w:hint="eastAsia" w:ascii="仿宋" w:hAnsi="仿宋" w:eastAsia="仿宋"/>
          <w:color w:val="auto"/>
          <w:sz w:val="28"/>
          <w:szCs w:val="28"/>
        </w:rPr>
        <w:t>本次评审采用综合评审法。</w:t>
      </w:r>
    </w:p>
    <w:p w14:paraId="7E6AD758">
      <w:pPr>
        <w:ind w:firstLine="560" w:firstLineChars="200"/>
        <w:rPr>
          <w:rFonts w:ascii="仿宋" w:hAnsi="仿宋" w:eastAsia="仿宋"/>
          <w:color w:val="auto"/>
          <w:sz w:val="28"/>
          <w:szCs w:val="28"/>
        </w:rPr>
      </w:pPr>
      <w:r>
        <w:rPr>
          <w:rFonts w:hint="eastAsia" w:ascii="仿宋" w:hAnsi="仿宋" w:eastAsia="仿宋"/>
          <w:color w:val="auto"/>
          <w:sz w:val="28"/>
          <w:szCs w:val="28"/>
        </w:rPr>
        <w:t>评审小组评审响应文件是否满足采购文件的实质性内容，并对满足采购文件实质性内容的响应文件，按照经评审的得分由高到低的顺序推荐成交候选人，但响应报价低于其成本的除外。经评审的得分相等时，由采购人或其授权的评审小组确定。</w:t>
      </w:r>
    </w:p>
    <w:tbl>
      <w:tblPr>
        <w:tblStyle w:val="14"/>
        <w:tblW w:w="83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735"/>
        <w:gridCol w:w="5909"/>
      </w:tblGrid>
      <w:tr w14:paraId="18D3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4" w:type="dxa"/>
            <w:vAlign w:val="center"/>
          </w:tcPr>
          <w:p w14:paraId="70117A82">
            <w:pPr>
              <w:tabs>
                <w:tab w:val="left" w:pos="720"/>
              </w:tabs>
              <w:ind w:left="720" w:hanging="720"/>
              <w:jc w:val="center"/>
              <w:rPr>
                <w:b/>
                <w:color w:val="auto"/>
                <w:kern w:val="0"/>
                <w:szCs w:val="21"/>
              </w:rPr>
            </w:pPr>
            <w:r>
              <w:rPr>
                <w:b/>
                <w:color w:val="auto"/>
                <w:kern w:val="0"/>
                <w:szCs w:val="21"/>
              </w:rPr>
              <w:t>序号</w:t>
            </w:r>
          </w:p>
        </w:tc>
        <w:tc>
          <w:tcPr>
            <w:tcW w:w="1735" w:type="dxa"/>
            <w:vAlign w:val="center"/>
          </w:tcPr>
          <w:p w14:paraId="734550B0">
            <w:pPr>
              <w:tabs>
                <w:tab w:val="left" w:pos="0"/>
              </w:tabs>
              <w:jc w:val="center"/>
              <w:rPr>
                <w:b/>
                <w:color w:val="auto"/>
                <w:kern w:val="0"/>
                <w:szCs w:val="21"/>
              </w:rPr>
            </w:pPr>
            <w:r>
              <w:rPr>
                <w:b/>
                <w:color w:val="auto"/>
                <w:kern w:val="0"/>
                <w:szCs w:val="21"/>
              </w:rPr>
              <w:t>评标要素</w:t>
            </w:r>
          </w:p>
        </w:tc>
        <w:tc>
          <w:tcPr>
            <w:tcW w:w="5909" w:type="dxa"/>
            <w:vAlign w:val="center"/>
          </w:tcPr>
          <w:p w14:paraId="05E41923">
            <w:pPr>
              <w:tabs>
                <w:tab w:val="left" w:pos="720"/>
              </w:tabs>
              <w:ind w:left="720" w:hanging="720"/>
              <w:jc w:val="center"/>
              <w:rPr>
                <w:b/>
                <w:color w:val="auto"/>
                <w:kern w:val="0"/>
                <w:szCs w:val="21"/>
              </w:rPr>
            </w:pPr>
            <w:r>
              <w:rPr>
                <w:b/>
                <w:color w:val="auto"/>
                <w:kern w:val="0"/>
                <w:szCs w:val="21"/>
              </w:rPr>
              <w:t>主要评审内容</w:t>
            </w:r>
          </w:p>
        </w:tc>
      </w:tr>
      <w:tr w14:paraId="5238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4" w:type="dxa"/>
            <w:vAlign w:val="center"/>
          </w:tcPr>
          <w:p w14:paraId="7414E5E2">
            <w:pPr>
              <w:tabs>
                <w:tab w:val="left" w:pos="720"/>
              </w:tabs>
              <w:ind w:left="720" w:hanging="720"/>
              <w:jc w:val="center"/>
              <w:rPr>
                <w:color w:val="auto"/>
                <w:kern w:val="0"/>
                <w:szCs w:val="21"/>
              </w:rPr>
            </w:pPr>
            <w:r>
              <w:rPr>
                <w:color w:val="auto"/>
                <w:kern w:val="0"/>
                <w:szCs w:val="21"/>
              </w:rPr>
              <w:t>1</w:t>
            </w:r>
          </w:p>
        </w:tc>
        <w:tc>
          <w:tcPr>
            <w:tcW w:w="1735" w:type="dxa"/>
            <w:vAlign w:val="center"/>
          </w:tcPr>
          <w:p w14:paraId="22527629">
            <w:pPr>
              <w:tabs>
                <w:tab w:val="left" w:pos="0"/>
              </w:tabs>
              <w:jc w:val="center"/>
              <w:rPr>
                <w:color w:val="auto"/>
                <w:kern w:val="0"/>
                <w:szCs w:val="21"/>
              </w:rPr>
            </w:pPr>
            <w:r>
              <w:rPr>
                <w:color w:val="auto"/>
                <w:kern w:val="0"/>
                <w:szCs w:val="21"/>
              </w:rPr>
              <w:t>价格</w:t>
            </w:r>
            <w:r>
              <w:rPr>
                <w:rFonts w:hint="eastAsia"/>
                <w:color w:val="auto"/>
                <w:kern w:val="0"/>
                <w:szCs w:val="21"/>
              </w:rPr>
              <w:t>权重30%</w:t>
            </w:r>
          </w:p>
        </w:tc>
        <w:tc>
          <w:tcPr>
            <w:tcW w:w="5909" w:type="dxa"/>
            <w:vAlign w:val="center"/>
          </w:tcPr>
          <w:p w14:paraId="403CC44B">
            <w:pPr>
              <w:tabs>
                <w:tab w:val="left" w:pos="0"/>
              </w:tabs>
              <w:rPr>
                <w:color w:val="auto"/>
                <w:kern w:val="0"/>
                <w:szCs w:val="21"/>
              </w:rPr>
            </w:pPr>
            <w:r>
              <w:rPr>
                <w:color w:val="auto"/>
                <w:kern w:val="0"/>
                <w:szCs w:val="21"/>
              </w:rPr>
              <w:t>按照采购人的公式计算</w:t>
            </w:r>
            <w:r>
              <w:rPr>
                <w:rFonts w:hint="eastAsia"/>
                <w:color w:val="auto"/>
                <w:kern w:val="0"/>
                <w:szCs w:val="21"/>
              </w:rPr>
              <w:t>。</w:t>
            </w:r>
          </w:p>
        </w:tc>
      </w:tr>
      <w:tr w14:paraId="1DF2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5" w:hRule="atLeast"/>
        </w:trPr>
        <w:tc>
          <w:tcPr>
            <w:tcW w:w="724" w:type="dxa"/>
            <w:vAlign w:val="center"/>
          </w:tcPr>
          <w:p w14:paraId="2AF3461D">
            <w:pPr>
              <w:tabs>
                <w:tab w:val="left" w:pos="720"/>
              </w:tabs>
              <w:ind w:left="720" w:hanging="720"/>
              <w:jc w:val="center"/>
              <w:rPr>
                <w:color w:val="auto"/>
                <w:kern w:val="0"/>
                <w:szCs w:val="21"/>
              </w:rPr>
            </w:pPr>
            <w:r>
              <w:rPr>
                <w:color w:val="auto"/>
                <w:kern w:val="0"/>
                <w:szCs w:val="21"/>
              </w:rPr>
              <w:t>2</w:t>
            </w:r>
          </w:p>
        </w:tc>
        <w:tc>
          <w:tcPr>
            <w:tcW w:w="1735" w:type="dxa"/>
            <w:vAlign w:val="center"/>
          </w:tcPr>
          <w:p w14:paraId="09C1D5D0">
            <w:pPr>
              <w:tabs>
                <w:tab w:val="left" w:pos="0"/>
              </w:tabs>
              <w:jc w:val="center"/>
              <w:rPr>
                <w:color w:val="auto"/>
                <w:kern w:val="0"/>
                <w:szCs w:val="21"/>
              </w:rPr>
            </w:pPr>
            <w:r>
              <w:rPr>
                <w:rFonts w:hint="eastAsia"/>
                <w:color w:val="auto"/>
                <w:kern w:val="0"/>
                <w:szCs w:val="21"/>
              </w:rPr>
              <w:t>技术部分48.5%</w:t>
            </w:r>
          </w:p>
        </w:tc>
        <w:tc>
          <w:tcPr>
            <w:tcW w:w="5909" w:type="dxa"/>
            <w:vAlign w:val="center"/>
          </w:tcPr>
          <w:p w14:paraId="6DF41AA1">
            <w:pPr>
              <w:numPr>
                <w:ilvl w:val="0"/>
                <w:numId w:val="18"/>
              </w:numPr>
              <w:autoSpaceDE w:val="0"/>
              <w:autoSpaceDN w:val="0"/>
              <w:adjustRightInd w:val="0"/>
              <w:rPr>
                <w:color w:val="auto"/>
              </w:rPr>
            </w:pPr>
            <w:r>
              <w:rPr>
                <w:color w:val="auto"/>
              </w:rPr>
              <w:t>技术</w:t>
            </w:r>
            <w:r>
              <w:rPr>
                <w:rFonts w:hint="eastAsia"/>
                <w:color w:val="auto"/>
              </w:rPr>
              <w:t>参数的</w:t>
            </w:r>
            <w:r>
              <w:rPr>
                <w:color w:val="auto"/>
              </w:rPr>
              <w:t>符合性</w:t>
            </w:r>
            <w:r>
              <w:rPr>
                <w:rFonts w:hint="eastAsia"/>
                <w:color w:val="auto"/>
              </w:rPr>
              <w:t>。</w:t>
            </w:r>
          </w:p>
          <w:p w14:paraId="1767B732">
            <w:pPr>
              <w:numPr>
                <w:ilvl w:val="0"/>
                <w:numId w:val="18"/>
              </w:numPr>
              <w:autoSpaceDE w:val="0"/>
              <w:autoSpaceDN w:val="0"/>
              <w:adjustRightInd w:val="0"/>
              <w:rPr>
                <w:color w:val="auto"/>
              </w:rPr>
            </w:pPr>
            <w:r>
              <w:rPr>
                <w:color w:val="auto"/>
              </w:rPr>
              <w:t>设备（含配置）的性能指标（技术指标）</w:t>
            </w:r>
          </w:p>
          <w:p w14:paraId="0B993BE9">
            <w:pPr>
              <w:ind w:firstLine="210" w:firstLineChars="100"/>
              <w:rPr>
                <w:color w:val="auto"/>
              </w:rPr>
            </w:pPr>
            <w:r>
              <w:rPr>
                <w:color w:val="auto"/>
              </w:rPr>
              <w:t>2.1投标人提供设备</w:t>
            </w:r>
            <w:r>
              <w:rPr>
                <w:rFonts w:hint="eastAsia"/>
                <w:color w:val="auto"/>
              </w:rPr>
              <w:t>的核心模块（诸如光谱仪、视觉仿生亮度计、探测器等）</w:t>
            </w:r>
            <w:r>
              <w:rPr>
                <w:color w:val="auto"/>
              </w:rPr>
              <w:t>的品牌（进口或国产）及其重要优势指标、特性等</w:t>
            </w:r>
            <w:r>
              <w:rPr>
                <w:rFonts w:hint="eastAsia"/>
                <w:color w:val="auto"/>
              </w:rPr>
              <w:t>。</w:t>
            </w:r>
          </w:p>
          <w:p w14:paraId="5D670BB2">
            <w:pPr>
              <w:ind w:firstLine="210" w:firstLineChars="100"/>
              <w:rPr>
                <w:color w:val="auto"/>
              </w:rPr>
            </w:pPr>
            <w:r>
              <w:rPr>
                <w:rFonts w:hint="eastAsia"/>
                <w:color w:val="auto"/>
              </w:rPr>
              <w:t>2.2 测试系统在满足ISO15004-2的基础上能够兼容更多的测试标准（IEC/EN 62471-1、IEC/EN 62471-5 、YY/T 1534、GB/T20145、GB/T30117.1、GB/T30117.5）。</w:t>
            </w:r>
          </w:p>
        </w:tc>
      </w:tr>
      <w:tr w14:paraId="6646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trPr>
        <w:tc>
          <w:tcPr>
            <w:tcW w:w="724" w:type="dxa"/>
            <w:vAlign w:val="center"/>
          </w:tcPr>
          <w:p w14:paraId="276F4A25">
            <w:pPr>
              <w:tabs>
                <w:tab w:val="left" w:pos="720"/>
              </w:tabs>
              <w:ind w:left="720" w:hanging="720"/>
              <w:jc w:val="center"/>
              <w:rPr>
                <w:color w:val="auto"/>
                <w:kern w:val="0"/>
                <w:szCs w:val="21"/>
              </w:rPr>
            </w:pPr>
            <w:r>
              <w:rPr>
                <w:color w:val="auto"/>
                <w:kern w:val="0"/>
                <w:szCs w:val="21"/>
              </w:rPr>
              <w:t>3</w:t>
            </w:r>
          </w:p>
        </w:tc>
        <w:tc>
          <w:tcPr>
            <w:tcW w:w="1735" w:type="dxa"/>
            <w:vAlign w:val="center"/>
          </w:tcPr>
          <w:p w14:paraId="61BA7969">
            <w:pPr>
              <w:autoSpaceDE w:val="0"/>
              <w:autoSpaceDN w:val="0"/>
              <w:adjustRightInd w:val="0"/>
              <w:jc w:val="center"/>
              <w:rPr>
                <w:color w:val="auto"/>
                <w:szCs w:val="21"/>
              </w:rPr>
            </w:pPr>
            <w:r>
              <w:rPr>
                <w:rFonts w:hint="eastAsia"/>
                <w:color w:val="auto"/>
                <w:szCs w:val="21"/>
              </w:rPr>
              <w:t>商务要求的响应承诺13%</w:t>
            </w:r>
          </w:p>
        </w:tc>
        <w:tc>
          <w:tcPr>
            <w:tcW w:w="5909" w:type="dxa"/>
            <w:vAlign w:val="center"/>
          </w:tcPr>
          <w:p w14:paraId="7C8BA172">
            <w:pPr>
              <w:numPr>
                <w:ilvl w:val="0"/>
                <w:numId w:val="19"/>
              </w:numPr>
              <w:autoSpaceDE w:val="0"/>
              <w:autoSpaceDN w:val="0"/>
              <w:adjustRightInd w:val="0"/>
              <w:rPr>
                <w:color w:val="auto"/>
                <w:szCs w:val="21"/>
              </w:rPr>
            </w:pPr>
            <w:r>
              <w:rPr>
                <w:rFonts w:hint="eastAsia"/>
                <w:color w:val="auto"/>
                <w:szCs w:val="21"/>
              </w:rPr>
              <w:t>企业业绩；</w:t>
            </w:r>
          </w:p>
          <w:p w14:paraId="5A823CA4">
            <w:pPr>
              <w:numPr>
                <w:ilvl w:val="0"/>
                <w:numId w:val="19"/>
              </w:numPr>
              <w:autoSpaceDE w:val="0"/>
              <w:autoSpaceDN w:val="0"/>
              <w:adjustRightInd w:val="0"/>
              <w:rPr>
                <w:color w:val="auto"/>
                <w:szCs w:val="21"/>
              </w:rPr>
            </w:pPr>
            <w:r>
              <w:rPr>
                <w:rFonts w:hint="eastAsia"/>
                <w:color w:val="auto"/>
                <w:szCs w:val="21"/>
              </w:rPr>
              <w:t>企业实力；</w:t>
            </w:r>
          </w:p>
          <w:p w14:paraId="7578F5AA">
            <w:pPr>
              <w:numPr>
                <w:ilvl w:val="0"/>
                <w:numId w:val="19"/>
              </w:numPr>
              <w:autoSpaceDE w:val="0"/>
              <w:autoSpaceDN w:val="0"/>
              <w:adjustRightInd w:val="0"/>
              <w:rPr>
                <w:color w:val="auto"/>
                <w:szCs w:val="21"/>
              </w:rPr>
            </w:pPr>
            <w:r>
              <w:rPr>
                <w:rFonts w:hint="eastAsia"/>
                <w:color w:val="auto"/>
                <w:szCs w:val="21"/>
              </w:rPr>
              <w:t>交货周期；</w:t>
            </w:r>
          </w:p>
          <w:p w14:paraId="6BCA4A91">
            <w:pPr>
              <w:numPr>
                <w:ilvl w:val="0"/>
                <w:numId w:val="19"/>
              </w:numPr>
              <w:autoSpaceDE w:val="0"/>
              <w:autoSpaceDN w:val="0"/>
              <w:adjustRightInd w:val="0"/>
              <w:rPr>
                <w:color w:val="auto"/>
                <w:szCs w:val="21"/>
              </w:rPr>
            </w:pPr>
            <w:r>
              <w:rPr>
                <w:rFonts w:hint="eastAsia"/>
                <w:color w:val="auto"/>
                <w:szCs w:val="21"/>
              </w:rPr>
              <w:t>服务评分</w:t>
            </w:r>
          </w:p>
          <w:p w14:paraId="235B3EFC">
            <w:pPr>
              <w:numPr>
                <w:ilvl w:val="0"/>
                <w:numId w:val="19"/>
              </w:numPr>
              <w:autoSpaceDE w:val="0"/>
              <w:autoSpaceDN w:val="0"/>
              <w:adjustRightInd w:val="0"/>
              <w:rPr>
                <w:color w:val="auto"/>
                <w:szCs w:val="21"/>
              </w:rPr>
            </w:pPr>
            <w:r>
              <w:rPr>
                <w:rFonts w:hint="eastAsia"/>
                <w:color w:val="auto"/>
                <w:szCs w:val="21"/>
              </w:rPr>
              <w:t>付款条件。</w:t>
            </w:r>
          </w:p>
        </w:tc>
      </w:tr>
      <w:tr w14:paraId="344E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4" w:type="dxa"/>
            <w:vAlign w:val="center"/>
          </w:tcPr>
          <w:p w14:paraId="0C5122C2">
            <w:pPr>
              <w:widowControl/>
              <w:jc w:val="center"/>
              <w:rPr>
                <w:color w:val="auto"/>
                <w:szCs w:val="21"/>
              </w:rPr>
            </w:pPr>
            <w:r>
              <w:rPr>
                <w:color w:val="auto"/>
                <w:szCs w:val="21"/>
              </w:rPr>
              <w:t>4</w:t>
            </w:r>
          </w:p>
        </w:tc>
        <w:tc>
          <w:tcPr>
            <w:tcW w:w="1735" w:type="dxa"/>
            <w:vAlign w:val="center"/>
          </w:tcPr>
          <w:p w14:paraId="18285F7F">
            <w:pPr>
              <w:widowControl/>
              <w:jc w:val="center"/>
              <w:rPr>
                <w:color w:val="auto"/>
                <w:szCs w:val="21"/>
              </w:rPr>
            </w:pPr>
            <w:r>
              <w:rPr>
                <w:rFonts w:hint="eastAsia"/>
                <w:color w:val="auto"/>
                <w:szCs w:val="21"/>
              </w:rPr>
              <w:t>总体方案8.5%</w:t>
            </w:r>
          </w:p>
        </w:tc>
        <w:tc>
          <w:tcPr>
            <w:tcW w:w="5909" w:type="dxa"/>
            <w:vAlign w:val="center"/>
          </w:tcPr>
          <w:p w14:paraId="6D58D5E2">
            <w:pPr>
              <w:widowControl/>
              <w:rPr>
                <w:color w:val="auto"/>
                <w:szCs w:val="21"/>
              </w:rPr>
            </w:pPr>
            <w:r>
              <w:rPr>
                <w:rFonts w:hint="eastAsia"/>
                <w:color w:val="auto"/>
                <w:szCs w:val="21"/>
              </w:rPr>
              <w:t>总体方案完全符合我司需求，货物的技术性能先进、技术框架层次清楚、产品具备成熟性和实用性。</w:t>
            </w:r>
          </w:p>
        </w:tc>
      </w:tr>
    </w:tbl>
    <w:p w14:paraId="0952A335">
      <w:pPr>
        <w:ind w:firstLine="560" w:firstLineChars="200"/>
        <w:rPr>
          <w:rFonts w:ascii="仿宋" w:hAnsi="仿宋" w:eastAsia="仿宋"/>
          <w:color w:val="auto"/>
          <w:sz w:val="28"/>
          <w:szCs w:val="28"/>
        </w:rPr>
      </w:pPr>
    </w:p>
    <w:p w14:paraId="79575446">
      <w:pPr>
        <w:spacing w:after="312" w:afterLines="100"/>
        <w:jc w:val="center"/>
        <w:outlineLvl w:val="0"/>
        <w:rPr>
          <w:rFonts w:ascii="仿宋" w:hAnsi="仿宋" w:eastAsia="仿宋"/>
          <w:b/>
          <w:bCs/>
          <w:color w:val="auto"/>
          <w:sz w:val="32"/>
          <w:szCs w:val="32"/>
        </w:rPr>
      </w:pPr>
      <w:r>
        <w:rPr>
          <w:rFonts w:hint="eastAsia" w:ascii="仿宋" w:hAnsi="仿宋" w:eastAsia="仿宋"/>
          <w:b/>
          <w:bCs/>
          <w:color w:val="auto"/>
          <w:sz w:val="32"/>
          <w:szCs w:val="32"/>
        </w:rPr>
        <w:t>第四卷 合同条款及格式</w:t>
      </w:r>
    </w:p>
    <w:p w14:paraId="27C3D056">
      <w:pPr>
        <w:rPr>
          <w:rFonts w:ascii="仿宋" w:hAnsi="仿宋" w:eastAsia="仿宋"/>
          <w:b/>
          <w:color w:val="auto"/>
          <w:sz w:val="22"/>
        </w:rPr>
      </w:pPr>
      <w:r>
        <w:rPr>
          <w:rFonts w:hint="eastAsia" w:ascii="仿宋" w:hAnsi="仿宋" w:eastAsia="仿宋"/>
          <w:b/>
          <w:color w:val="auto"/>
          <w:sz w:val="22"/>
        </w:rPr>
        <w:t>注：乙方须对合同条款作出实质性的响应，必须满足合同要求的全部主要条款、条件。</w:t>
      </w:r>
    </w:p>
    <w:p w14:paraId="072CA102">
      <w:pPr>
        <w:ind w:firstLine="560" w:firstLineChars="200"/>
        <w:rPr>
          <w:rFonts w:ascii="仿宋" w:hAnsi="仿宋" w:eastAsia="仿宋"/>
          <w:i/>
          <w:iCs/>
          <w:color w:val="auto"/>
          <w:sz w:val="28"/>
          <w:szCs w:val="28"/>
        </w:rPr>
      </w:pPr>
      <w:r>
        <w:rPr>
          <w:rFonts w:hint="eastAsia" w:ascii="仿宋" w:hAnsi="仿宋" w:eastAsia="仿宋"/>
          <w:i/>
          <w:iCs/>
          <w:color w:val="auto"/>
          <w:sz w:val="28"/>
          <w:szCs w:val="28"/>
        </w:rPr>
        <w:t>详见合同模板文件</w:t>
      </w:r>
      <w:r>
        <w:rPr>
          <w:rFonts w:ascii="仿宋" w:hAnsi="仿宋" w:eastAsia="仿宋"/>
          <w:b/>
          <w:bCs/>
          <w:color w:val="auto"/>
          <w:sz w:val="28"/>
          <w:szCs w:val="28"/>
        </w:rPr>
        <w:br w:type="page"/>
      </w:r>
    </w:p>
    <w:p w14:paraId="61B57D1C">
      <w:pPr>
        <w:spacing w:after="312" w:afterLines="100"/>
        <w:jc w:val="center"/>
        <w:outlineLvl w:val="0"/>
        <w:rPr>
          <w:rFonts w:ascii="仿宋" w:hAnsi="仿宋" w:eastAsia="仿宋"/>
          <w:b/>
          <w:bCs/>
          <w:color w:val="auto"/>
          <w:sz w:val="32"/>
          <w:szCs w:val="32"/>
        </w:rPr>
      </w:pPr>
      <w:r>
        <w:rPr>
          <w:rFonts w:hint="eastAsia" w:ascii="仿宋" w:hAnsi="仿宋" w:eastAsia="仿宋"/>
          <w:b/>
          <w:bCs/>
          <w:color w:val="auto"/>
          <w:sz w:val="32"/>
          <w:szCs w:val="32"/>
        </w:rPr>
        <w:t>第五卷 采购需求</w:t>
      </w:r>
    </w:p>
    <w:p w14:paraId="700362AF">
      <w:pPr>
        <w:pStyle w:val="4"/>
        <w:numPr>
          <w:ilvl w:val="0"/>
          <w:numId w:val="20"/>
        </w:numPr>
        <w:ind w:firstLineChars="0"/>
        <w:rPr>
          <w:rFonts w:ascii="仿宋" w:hAnsi="仿宋" w:eastAsia="仿宋" w:cs="仿宋"/>
          <w:b/>
          <w:color w:val="auto"/>
          <w:sz w:val="28"/>
          <w:szCs w:val="28"/>
        </w:rPr>
      </w:pPr>
      <w:r>
        <w:rPr>
          <w:rFonts w:hint="eastAsia" w:ascii="仿宋" w:hAnsi="仿宋" w:eastAsia="仿宋" w:cs="仿宋"/>
          <w:b/>
          <w:color w:val="auto"/>
          <w:sz w:val="28"/>
          <w:szCs w:val="28"/>
        </w:rPr>
        <w:t>背景及目的</w:t>
      </w:r>
    </w:p>
    <w:p w14:paraId="5B7555AE">
      <w:pPr>
        <w:spacing w:before="156" w:beforeLines="50" w:line="360" w:lineRule="auto"/>
        <w:ind w:firstLine="420" w:firstLineChars="175"/>
        <w:jc w:val="left"/>
        <w:rPr>
          <w:rFonts w:ascii="仿宋_GB2312" w:hAnsi="华文细黑" w:eastAsia="仿宋_GB2312"/>
          <w:color w:val="auto"/>
          <w:sz w:val="24"/>
          <w:szCs w:val="28"/>
        </w:rPr>
      </w:pPr>
      <w:r>
        <w:rPr>
          <w:rFonts w:hint="eastAsia" w:ascii="仿宋_GB2312" w:hAnsi="华文细黑" w:eastAsia="仿宋_GB2312"/>
          <w:color w:val="auto"/>
          <w:sz w:val="24"/>
          <w:szCs w:val="28"/>
        </w:rPr>
        <w:t>测试技术研究院根据市场需求开展眼科仪器光辐射危害的检测，测试系统需满足ISO15004-2:2007的最新版标准，故需要购买眼科仪器光辐射危害测试系统一套。</w:t>
      </w:r>
    </w:p>
    <w:p w14:paraId="7F53F32D">
      <w:pPr>
        <w:pStyle w:val="4"/>
        <w:numPr>
          <w:ilvl w:val="0"/>
          <w:numId w:val="20"/>
        </w:numPr>
        <w:ind w:firstLineChars="0"/>
        <w:rPr>
          <w:rFonts w:ascii="仿宋" w:hAnsi="仿宋" w:eastAsia="仿宋" w:cs="仿宋"/>
          <w:b/>
          <w:color w:val="auto"/>
          <w:sz w:val="28"/>
          <w:szCs w:val="28"/>
        </w:rPr>
      </w:pPr>
      <w:bookmarkStart w:id="81" w:name="_Hlk71732486"/>
      <w:bookmarkStart w:id="82" w:name="_Hlk71731068"/>
      <w:r>
        <w:rPr>
          <w:rFonts w:hint="eastAsia" w:ascii="仿宋" w:hAnsi="仿宋" w:eastAsia="仿宋" w:cs="仿宋"/>
          <w:b/>
          <w:color w:val="auto"/>
          <w:sz w:val="28"/>
          <w:szCs w:val="28"/>
        </w:rPr>
        <w:t>主要技术要求及参数</w:t>
      </w:r>
    </w:p>
    <w:bookmarkEnd w:id="81"/>
    <w:bookmarkEnd w:id="82"/>
    <w:p w14:paraId="1005A8BB">
      <w:pPr>
        <w:spacing w:before="156" w:beforeLines="50" w:line="360" w:lineRule="auto"/>
        <w:ind w:firstLine="480" w:firstLineChars="200"/>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系统应满足ISO 15004-2、IEC 62471系列标准中对仪器性能的要求（A级），可实现常规及小孔径下光化紫外线危害、近紫外危害、蓝光危害、视网膜小光源蓝光危害、视网膜热危害、视网膜热危害（弱视觉刺激）、眼睛红外辐射危害等评估和等级评价。</w:t>
      </w:r>
    </w:p>
    <w:p w14:paraId="12FEC53C">
      <w:pPr>
        <w:spacing w:before="156" w:beforeLines="50" w:line="360" w:lineRule="auto"/>
        <w:ind w:firstLine="480" w:firstLineChars="200"/>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系统可评估连续光与脉冲光，脉冲光包括单脉冲光、重复脉冲光、单脉冲串、重复脉冲串等发光形式的光源，且测试系统的主要技术参数需满足以下要求：</w:t>
      </w:r>
    </w:p>
    <w:p w14:paraId="6E0D2955">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1.波长测量范围：200nm-3000 nm（溯源校准至2500nm）；</w:t>
      </w:r>
    </w:p>
    <w:p w14:paraId="2E0E0C73">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2.配置机械扫描式光谱仪；</w:t>
      </w:r>
    </w:p>
    <w:p w14:paraId="67EFDA57">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3.杂散光：≤10</w:t>
      </w:r>
      <w:r>
        <w:rPr>
          <w:rFonts w:hint="eastAsia" w:ascii="仿宋_GB2312" w:hAnsi="华文细黑" w:eastAsia="仿宋_GB2312" w:cs="仿宋"/>
          <w:color w:val="auto"/>
          <w:sz w:val="24"/>
          <w:szCs w:val="28"/>
          <w:vertAlign w:val="superscript"/>
        </w:rPr>
        <w:t>-6</w:t>
      </w:r>
      <w:r>
        <w:rPr>
          <w:rFonts w:hint="eastAsia" w:ascii="仿宋_GB2312" w:hAnsi="华文细黑" w:eastAsia="仿宋_GB2312" w:cs="仿宋"/>
          <w:color w:val="auto"/>
          <w:sz w:val="24"/>
          <w:szCs w:val="28"/>
        </w:rPr>
        <w:t>；</w:t>
      </w:r>
    </w:p>
    <w:p w14:paraId="269E5505">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4.</w:t>
      </w:r>
      <w:r>
        <w:rPr>
          <w:rFonts w:hint="eastAsia" w:ascii="仿宋_GB2312" w:hAnsi="华文细黑" w:eastAsia="仿宋_GB2312" w:cs="仿宋"/>
          <w:color w:val="auto"/>
          <w:sz w:val="24"/>
          <w:szCs w:val="28"/>
        </w:rPr>
        <w:t>波长准确度：200-300nm：0.2nm；300-325nm：0.1nm；325-600nm：0.2nm；600-2500nm：2nm；2500-3000nm不做要求；</w:t>
      </w:r>
    </w:p>
    <w:p w14:paraId="0F69071A">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5.光谱带宽:200-400nm：≤2nm；400-600nm：≤8nm；600-2500nm：≤20nm；2500-3000nm不做要求.</w:t>
      </w:r>
    </w:p>
    <w:p w14:paraId="27ED7C2D">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6.探测器线性度：≤0.5%；</w:t>
      </w:r>
    </w:p>
    <w:p w14:paraId="57DC0F46">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7.光谱辐照度准确度：不超过±4%；</w:t>
      </w:r>
    </w:p>
    <w:p w14:paraId="7037FE6F">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8.在0.18mm/1.0 mm孔径光阑条件下，最小可测单波长光谱辐照度：≤0.0004 W/m2；</w:t>
      </w:r>
    </w:p>
    <w:p w14:paraId="29B66680">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9.光谱辐亮度计测量视场范围：1.7、1.75、5、11mrad、100mrad；</w:t>
      </w:r>
    </w:p>
    <w:p w14:paraId="54CB7E54">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10.在1.75 mrad视场下，最小可测光谱辐亮度：≤0.002 W/（sr·cm2）；</w:t>
      </w:r>
    </w:p>
    <w:p w14:paraId="6F4D696C">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11.光谱辐亮度准确度：不超过±5%；</w:t>
      </w:r>
    </w:p>
    <w:p w14:paraId="572AE115">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12.脉冲光采样速率：≤10 us；</w:t>
      </w:r>
    </w:p>
    <w:p w14:paraId="4EB2D601">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13.配备紫外（200-400nm）、辐照度（380-3000 nm）、辐亮度（300-1400nm）标准灯组，要求标准灯寿命不低于500小时，且光源具备良好的光输出稳定性（溯源校准至2500nm即可）。</w:t>
      </w:r>
    </w:p>
    <w:p w14:paraId="11E5B82D">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14.多维样品调节台具备旋转、平移、升降、前后四维移动功能；</w:t>
      </w:r>
    </w:p>
    <w:p w14:paraId="4FC6A23A">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15.光学平台：长度≥3米；宽度≥1.2米；载荷能力：≥500 KG；</w:t>
      </w:r>
    </w:p>
    <w:p w14:paraId="14143ECC">
      <w:pPr>
        <w:spacing w:before="156" w:beforeLines="50" w:line="360" w:lineRule="auto"/>
        <w:jc w:val="left"/>
        <w:rPr>
          <w:rFonts w:ascii="仿宋_GB2312" w:hAnsi="华文细黑" w:eastAsia="仿宋_GB2312" w:cs="仿宋"/>
          <w:color w:val="auto"/>
          <w:sz w:val="24"/>
          <w:szCs w:val="28"/>
        </w:rPr>
      </w:pPr>
      <w:r>
        <w:rPr>
          <w:rFonts w:hint="eastAsia" w:ascii="仿宋_GB2312" w:hAnsi="华文细黑" w:eastAsia="仿宋_GB2312" w:cs="仿宋"/>
          <w:color w:val="auto"/>
          <w:sz w:val="24"/>
          <w:szCs w:val="28"/>
        </w:rPr>
        <w:t>16.评价分析软件：①可评估表观光源对向角；②可评估光源的最小视网膜像直径dr；③可展示光谱测试曲线；④可导出辐照度及辐亮度原始数据；⑤针对脉冲光测试，体现脉冲参数。</w:t>
      </w:r>
    </w:p>
    <w:p w14:paraId="107F6F32">
      <w:pPr>
        <w:spacing w:before="156" w:beforeLines="50" w:line="360" w:lineRule="auto"/>
        <w:ind w:firstLine="482" w:firstLineChars="200"/>
        <w:jc w:val="left"/>
        <w:rPr>
          <w:rFonts w:ascii="仿宋_GB2312" w:hAnsi="华文细黑" w:eastAsia="仿宋_GB2312" w:cs="仿宋"/>
          <w:color w:val="auto"/>
          <w:sz w:val="24"/>
          <w:szCs w:val="28"/>
        </w:rPr>
      </w:pPr>
      <w:r>
        <w:rPr>
          <w:rFonts w:hint="eastAsia" w:ascii="仿宋_GB2312" w:hAnsi="华文细黑" w:eastAsia="仿宋_GB2312" w:cs="仿宋"/>
          <w:b/>
          <w:bCs/>
          <w:color w:val="auto"/>
          <w:sz w:val="24"/>
          <w:szCs w:val="28"/>
        </w:rPr>
        <w:t>以上所有涉及到具体数值的技术参数，均需提供国家级计量机构出具的校准证书或测试报告。</w:t>
      </w:r>
    </w:p>
    <w:p w14:paraId="1538E662">
      <w:pPr>
        <w:pStyle w:val="4"/>
        <w:numPr>
          <w:ilvl w:val="0"/>
          <w:numId w:val="20"/>
        </w:numPr>
        <w:ind w:firstLineChars="0"/>
        <w:rPr>
          <w:rFonts w:ascii="仿宋" w:hAnsi="仿宋" w:eastAsia="仿宋" w:cs="仿宋"/>
          <w:b/>
          <w:color w:val="auto"/>
          <w:sz w:val="28"/>
          <w:szCs w:val="28"/>
        </w:rPr>
      </w:pPr>
      <w:r>
        <w:rPr>
          <w:rFonts w:hint="eastAsia" w:ascii="仿宋" w:hAnsi="仿宋" w:eastAsia="仿宋" w:cs="仿宋"/>
          <w:b/>
          <w:color w:val="auto"/>
          <w:sz w:val="28"/>
          <w:szCs w:val="28"/>
        </w:rPr>
        <w:t>商务实施要求</w:t>
      </w:r>
    </w:p>
    <w:p w14:paraId="57DA158E">
      <w:pPr>
        <w:pStyle w:val="4"/>
        <w:numPr>
          <w:ilvl w:val="0"/>
          <w:numId w:val="21"/>
        </w:numPr>
        <w:spacing w:before="156" w:beforeLines="50" w:line="360" w:lineRule="auto"/>
        <w:ind w:firstLine="480"/>
        <w:jc w:val="left"/>
        <w:rPr>
          <w:rFonts w:ascii="仿宋_GB2312" w:hAnsi="华文细黑" w:eastAsia="仿宋_GB2312"/>
          <w:color w:val="auto"/>
          <w:sz w:val="24"/>
          <w:szCs w:val="28"/>
        </w:rPr>
      </w:pPr>
      <w:r>
        <w:rPr>
          <w:rFonts w:hint="eastAsia" w:ascii="仿宋_GB2312" w:hAnsi="华文细黑" w:eastAsia="仿宋_GB2312"/>
          <w:color w:val="auto"/>
          <w:sz w:val="24"/>
          <w:szCs w:val="28"/>
        </w:rPr>
        <w:t>合同时间：2024年12月—2025年12月</w:t>
      </w:r>
    </w:p>
    <w:p w14:paraId="5C40F3D6">
      <w:pPr>
        <w:pStyle w:val="4"/>
        <w:numPr>
          <w:ilvl w:val="0"/>
          <w:numId w:val="21"/>
        </w:numPr>
        <w:spacing w:before="156" w:beforeLines="50" w:line="360" w:lineRule="auto"/>
        <w:ind w:firstLine="480"/>
        <w:jc w:val="left"/>
        <w:rPr>
          <w:rFonts w:ascii="仿宋_GB2312" w:hAnsi="华文细黑" w:eastAsia="仿宋_GB2312"/>
          <w:color w:val="auto"/>
          <w:sz w:val="24"/>
          <w:szCs w:val="28"/>
        </w:rPr>
      </w:pPr>
      <w:r>
        <w:rPr>
          <w:rFonts w:ascii="仿宋_GB2312" w:hAnsi="华文细黑" w:eastAsia="仿宋_GB2312"/>
          <w:color w:val="auto"/>
          <w:sz w:val="24"/>
          <w:szCs w:val="28"/>
        </w:rPr>
        <w:t>质保和售后要求：</w:t>
      </w:r>
    </w:p>
    <w:p w14:paraId="0A6BB0A3">
      <w:pPr>
        <w:pStyle w:val="44"/>
        <w:spacing w:line="312" w:lineRule="auto"/>
        <w:ind w:left="850" w:leftChars="405" w:firstLine="0" w:firstLineChars="0"/>
        <w:rPr>
          <w:rFonts w:hint="default" w:ascii="仿宋_GB2312" w:hAnsi="华文细黑" w:eastAsia="仿宋_GB2312" w:cstheme="minorBidi"/>
          <w:color w:val="auto"/>
          <w:sz w:val="24"/>
          <w:szCs w:val="28"/>
        </w:rPr>
      </w:pPr>
      <w:r>
        <w:rPr>
          <w:rFonts w:hint="default" w:ascii="仿宋_GB2312" w:hAnsi="华文细黑" w:eastAsia="仿宋_GB2312" w:cstheme="minorBidi"/>
          <w:color w:val="auto"/>
          <w:sz w:val="24"/>
          <w:szCs w:val="28"/>
        </w:rPr>
        <w:t>免费保修期至少为12个月，保修期内，产品故障报修的响应时间：提供24小时×7技术支持热线，每天8：00-18：00期间为2小时响应，其余时间为4小时响应。报修48小时内不能修好的须提供相同品牌型号或高于原配的性能型号配件或设备代用。</w:t>
      </w:r>
    </w:p>
    <w:p w14:paraId="578A9E4F">
      <w:pPr>
        <w:pStyle w:val="4"/>
        <w:numPr>
          <w:ilvl w:val="0"/>
          <w:numId w:val="20"/>
        </w:numPr>
        <w:ind w:firstLineChars="0"/>
        <w:rPr>
          <w:rFonts w:ascii="仿宋" w:hAnsi="仿宋" w:eastAsia="仿宋" w:cs="仿宋"/>
          <w:b/>
          <w:color w:val="auto"/>
          <w:sz w:val="28"/>
          <w:szCs w:val="28"/>
        </w:rPr>
      </w:pPr>
      <w:r>
        <w:rPr>
          <w:rFonts w:hint="eastAsia" w:ascii="仿宋" w:hAnsi="仿宋" w:eastAsia="仿宋" w:cs="仿宋"/>
          <w:b/>
          <w:color w:val="auto"/>
          <w:sz w:val="28"/>
          <w:szCs w:val="28"/>
        </w:rPr>
        <w:t>采购要求</w:t>
      </w:r>
    </w:p>
    <w:p w14:paraId="0DAD63E6">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采购时间：以系统发布时间为准</w:t>
      </w:r>
    </w:p>
    <w:p w14:paraId="3B40ECB9">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采购内容：按采购文件第二卷要求报价</w:t>
      </w:r>
    </w:p>
    <w:p w14:paraId="4F63F217">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采购邮箱：</w:t>
      </w:r>
      <w:r>
        <w:rPr>
          <w:rFonts w:ascii="仿宋_GB2312" w:hAnsi="华文细黑" w:eastAsia="仿宋_GB2312"/>
          <w:color w:val="auto"/>
          <w:sz w:val="24"/>
          <w:szCs w:val="28"/>
        </w:rPr>
        <w:t>zhb</w:t>
      </w:r>
      <w:r>
        <w:rPr>
          <w:rFonts w:hint="eastAsia" w:ascii="仿宋_GB2312" w:hAnsi="华文细黑" w:eastAsia="仿宋_GB2312"/>
          <w:color w:val="auto"/>
          <w:sz w:val="24"/>
          <w:szCs w:val="28"/>
        </w:rPr>
        <w:t>@szhtw.com.cn</w:t>
      </w:r>
    </w:p>
    <w:p w14:paraId="20D52CC7">
      <w:pPr>
        <w:pStyle w:val="4"/>
        <w:numPr>
          <w:ilvl w:val="0"/>
          <w:numId w:val="20"/>
        </w:numPr>
        <w:ind w:firstLineChars="0"/>
        <w:rPr>
          <w:rFonts w:ascii="仿宋" w:hAnsi="仿宋" w:eastAsia="仿宋" w:cs="仿宋"/>
          <w:b/>
          <w:color w:val="auto"/>
          <w:sz w:val="28"/>
          <w:szCs w:val="28"/>
        </w:rPr>
      </w:pPr>
      <w:r>
        <w:rPr>
          <w:rFonts w:hint="eastAsia" w:ascii="仿宋" w:hAnsi="仿宋" w:eastAsia="仿宋" w:cs="仿宋"/>
          <w:b/>
          <w:color w:val="auto"/>
          <w:sz w:val="28"/>
          <w:szCs w:val="28"/>
        </w:rPr>
        <w:t>验收要求</w:t>
      </w:r>
    </w:p>
    <w:p w14:paraId="350AC540">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1、设备到货开箱，货物是否和合同一致。</w:t>
      </w:r>
    </w:p>
    <w:p w14:paraId="1DFDF8BF">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2、设备的参数是否和合同以及投标文件规定的参数一致，以国家级计量机构出具的校准证书或测试报告为准。</w:t>
      </w:r>
    </w:p>
    <w:p w14:paraId="6E77743B">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3、设备的运行状况是否良好。</w:t>
      </w:r>
    </w:p>
    <w:p w14:paraId="28883614">
      <w:pPr>
        <w:pStyle w:val="4"/>
        <w:numPr>
          <w:ilvl w:val="0"/>
          <w:numId w:val="20"/>
        </w:numPr>
        <w:ind w:firstLineChars="0"/>
        <w:rPr>
          <w:rFonts w:ascii="仿宋" w:hAnsi="仿宋" w:eastAsia="仿宋" w:cs="仿宋"/>
          <w:b/>
          <w:color w:val="auto"/>
          <w:sz w:val="28"/>
          <w:szCs w:val="28"/>
        </w:rPr>
      </w:pPr>
      <w:r>
        <w:rPr>
          <w:rFonts w:hint="eastAsia" w:ascii="仿宋" w:hAnsi="仿宋" w:eastAsia="仿宋" w:cs="仿宋"/>
          <w:b/>
          <w:color w:val="auto"/>
          <w:sz w:val="28"/>
          <w:szCs w:val="28"/>
        </w:rPr>
        <w:t>采购人信息</w:t>
      </w:r>
    </w:p>
    <w:p w14:paraId="1FA0697C">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采购人：深圳华通威国际检验有限公司</w:t>
      </w:r>
    </w:p>
    <w:p w14:paraId="506E0A82">
      <w:pPr>
        <w:spacing w:before="156" w:beforeLines="50" w:line="360" w:lineRule="auto"/>
        <w:ind w:left="420"/>
        <w:jc w:val="left"/>
        <w:rPr>
          <w:rFonts w:ascii="仿宋_GB2312" w:hAnsi="华文细黑" w:eastAsia="仿宋_GB2312"/>
          <w:color w:val="auto"/>
          <w:sz w:val="24"/>
          <w:szCs w:val="28"/>
        </w:rPr>
      </w:pPr>
      <w:r>
        <w:rPr>
          <w:rFonts w:hint="eastAsia" w:ascii="仿宋_GB2312" w:hAnsi="华文细黑" w:eastAsia="仿宋_GB2312"/>
          <w:color w:val="auto"/>
          <w:sz w:val="24"/>
          <w:szCs w:val="28"/>
        </w:rPr>
        <w:t>联系方式：</w:t>
      </w:r>
      <w:r>
        <w:rPr>
          <w:rFonts w:ascii="仿宋_GB2312" w:hAnsi="华文细黑" w:eastAsia="仿宋_GB2312"/>
          <w:color w:val="auto"/>
          <w:sz w:val="24"/>
          <w:szCs w:val="28"/>
        </w:rPr>
        <w:t>0755-26715321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9FADA"/>
    <w:multiLevelType w:val="singleLevel"/>
    <w:tmpl w:val="EA39FADA"/>
    <w:lvl w:ilvl="0" w:tentative="0">
      <w:start w:val="1"/>
      <w:numFmt w:val="decimal"/>
      <w:suff w:val="space"/>
      <w:lvlText w:val="%1."/>
      <w:lvlJc w:val="left"/>
    </w:lvl>
  </w:abstractNum>
  <w:abstractNum w:abstractNumId="1">
    <w:nsid w:val="072E2B7E"/>
    <w:multiLevelType w:val="multilevel"/>
    <w:tmpl w:val="072E2B7E"/>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8332BF"/>
    <w:multiLevelType w:val="multilevel"/>
    <w:tmpl w:val="088332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7E2D9B"/>
    <w:multiLevelType w:val="multilevel"/>
    <w:tmpl w:val="197E2D9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2C14449E"/>
    <w:multiLevelType w:val="multilevel"/>
    <w:tmpl w:val="2C14449E"/>
    <w:lvl w:ilvl="0" w:tentative="0">
      <w:start w:val="1"/>
      <w:numFmt w:val="decimal"/>
      <w:lvlText w:val="(%1)"/>
      <w:lvlJc w:val="left"/>
      <w:pPr>
        <w:ind w:left="1607" w:hanging="740"/>
      </w:pPr>
      <w:rPr>
        <w:rFonts w:hint="default"/>
      </w:rPr>
    </w:lvl>
    <w:lvl w:ilvl="1" w:tentative="0">
      <w:start w:val="1"/>
      <w:numFmt w:val="lowerLetter"/>
      <w:lvlText w:val="%2)"/>
      <w:lvlJc w:val="left"/>
      <w:pPr>
        <w:ind w:left="1657" w:hanging="370"/>
      </w:pPr>
      <w:rPr>
        <w:rFonts w:hint="default"/>
      </w:rPr>
    </w:lvl>
    <w:lvl w:ilvl="2" w:tentative="0">
      <w:start w:val="1"/>
      <w:numFmt w:val="decimal"/>
      <w:lvlText w:val="（%3）"/>
      <w:lvlJc w:val="left"/>
      <w:pPr>
        <w:ind w:left="2527" w:hanging="820"/>
      </w:pPr>
      <w:rPr>
        <w:rFonts w:hint="default"/>
      </w:rPr>
    </w:lvl>
    <w:lvl w:ilvl="3" w:tentative="0">
      <w:start w:val="1"/>
      <w:numFmt w:val="decimal"/>
      <w:lvlText w:val="%4."/>
      <w:lvlJc w:val="left"/>
      <w:pPr>
        <w:ind w:left="2547" w:hanging="420"/>
      </w:pPr>
    </w:lvl>
    <w:lvl w:ilvl="4" w:tentative="0">
      <w:start w:val="1"/>
      <w:numFmt w:val="lowerLetter"/>
      <w:lvlText w:val="%5)"/>
      <w:lvlJc w:val="left"/>
      <w:pPr>
        <w:ind w:left="2967" w:hanging="420"/>
      </w:pPr>
    </w:lvl>
    <w:lvl w:ilvl="5" w:tentative="0">
      <w:start w:val="1"/>
      <w:numFmt w:val="lowerRoman"/>
      <w:lvlText w:val="%6."/>
      <w:lvlJc w:val="right"/>
      <w:pPr>
        <w:ind w:left="3387" w:hanging="420"/>
      </w:pPr>
    </w:lvl>
    <w:lvl w:ilvl="6" w:tentative="0">
      <w:start w:val="1"/>
      <w:numFmt w:val="decimal"/>
      <w:lvlText w:val="%7."/>
      <w:lvlJc w:val="left"/>
      <w:pPr>
        <w:ind w:left="3807" w:hanging="420"/>
      </w:pPr>
    </w:lvl>
    <w:lvl w:ilvl="7" w:tentative="0">
      <w:start w:val="1"/>
      <w:numFmt w:val="lowerLetter"/>
      <w:lvlText w:val="%8)"/>
      <w:lvlJc w:val="left"/>
      <w:pPr>
        <w:ind w:left="4227" w:hanging="420"/>
      </w:pPr>
    </w:lvl>
    <w:lvl w:ilvl="8" w:tentative="0">
      <w:start w:val="1"/>
      <w:numFmt w:val="lowerRoman"/>
      <w:lvlText w:val="%9."/>
      <w:lvlJc w:val="right"/>
      <w:pPr>
        <w:ind w:left="4647" w:hanging="420"/>
      </w:pPr>
    </w:lvl>
  </w:abstractNum>
  <w:abstractNum w:abstractNumId="5">
    <w:nsid w:val="349E5360"/>
    <w:multiLevelType w:val="multilevel"/>
    <w:tmpl w:val="349E5360"/>
    <w:lvl w:ilvl="0" w:tentative="0">
      <w:start w:val="1"/>
      <w:numFmt w:val="decimal"/>
      <w:pStyle w:val="38"/>
      <w:lvlText w:val="(%1)"/>
      <w:lvlJc w:val="left"/>
      <w:pPr>
        <w:ind w:left="1477" w:hanging="470"/>
      </w:pPr>
      <w:rPr>
        <w:rFonts w:hint="default"/>
      </w:rPr>
    </w:lvl>
    <w:lvl w:ilvl="1" w:tentative="0">
      <w:start w:val="1"/>
      <w:numFmt w:val="lowerLetter"/>
      <w:lvlText w:val="%2)"/>
      <w:lvlJc w:val="left"/>
      <w:pPr>
        <w:ind w:left="1847" w:hanging="420"/>
      </w:pPr>
    </w:lvl>
    <w:lvl w:ilvl="2" w:tentative="0">
      <w:start w:val="1"/>
      <w:numFmt w:val="lowerRoman"/>
      <w:lvlText w:val="%3."/>
      <w:lvlJc w:val="right"/>
      <w:pPr>
        <w:ind w:left="2267" w:hanging="420"/>
      </w:pPr>
    </w:lvl>
    <w:lvl w:ilvl="3" w:tentative="0">
      <w:start w:val="1"/>
      <w:numFmt w:val="decimal"/>
      <w:lvlText w:val="%4."/>
      <w:lvlJc w:val="left"/>
      <w:pPr>
        <w:ind w:left="2687" w:hanging="420"/>
      </w:pPr>
    </w:lvl>
    <w:lvl w:ilvl="4" w:tentative="0">
      <w:start w:val="1"/>
      <w:numFmt w:val="lowerLetter"/>
      <w:lvlText w:val="%5)"/>
      <w:lvlJc w:val="left"/>
      <w:pPr>
        <w:ind w:left="3107" w:hanging="420"/>
      </w:pPr>
    </w:lvl>
    <w:lvl w:ilvl="5" w:tentative="0">
      <w:start w:val="1"/>
      <w:numFmt w:val="lowerRoman"/>
      <w:lvlText w:val="%6."/>
      <w:lvlJc w:val="right"/>
      <w:pPr>
        <w:ind w:left="3527" w:hanging="420"/>
      </w:pPr>
    </w:lvl>
    <w:lvl w:ilvl="6" w:tentative="0">
      <w:start w:val="1"/>
      <w:numFmt w:val="decimal"/>
      <w:lvlText w:val="%7."/>
      <w:lvlJc w:val="left"/>
      <w:pPr>
        <w:ind w:left="3947" w:hanging="420"/>
      </w:pPr>
    </w:lvl>
    <w:lvl w:ilvl="7" w:tentative="0">
      <w:start w:val="1"/>
      <w:numFmt w:val="lowerLetter"/>
      <w:lvlText w:val="%8)"/>
      <w:lvlJc w:val="left"/>
      <w:pPr>
        <w:ind w:left="4367" w:hanging="420"/>
      </w:pPr>
    </w:lvl>
    <w:lvl w:ilvl="8" w:tentative="0">
      <w:start w:val="1"/>
      <w:numFmt w:val="lowerRoman"/>
      <w:lvlText w:val="%9."/>
      <w:lvlJc w:val="right"/>
      <w:pPr>
        <w:ind w:left="4787" w:hanging="420"/>
      </w:pPr>
    </w:lvl>
  </w:abstractNum>
  <w:abstractNum w:abstractNumId="6">
    <w:nsid w:val="35E25FC7"/>
    <w:multiLevelType w:val="multilevel"/>
    <w:tmpl w:val="35E25FC7"/>
    <w:lvl w:ilvl="0" w:tentative="0">
      <w:start w:val="1"/>
      <w:numFmt w:val="decimal"/>
      <w:lvlText w:val="(%1)"/>
      <w:lvlJc w:val="left"/>
      <w:pPr>
        <w:ind w:left="1607" w:hanging="740"/>
      </w:pPr>
      <w:rPr>
        <w:rFonts w:hint="default"/>
      </w:rPr>
    </w:lvl>
    <w:lvl w:ilvl="1" w:tentative="0">
      <w:start w:val="1"/>
      <w:numFmt w:val="lowerLetter"/>
      <w:lvlText w:val="%2)"/>
      <w:lvlJc w:val="left"/>
      <w:pPr>
        <w:ind w:left="1657" w:hanging="370"/>
      </w:pPr>
      <w:rPr>
        <w:rFonts w:hint="default"/>
      </w:rPr>
    </w:lvl>
    <w:lvl w:ilvl="2" w:tentative="0">
      <w:start w:val="1"/>
      <w:numFmt w:val="decimal"/>
      <w:lvlText w:val="（%3）"/>
      <w:lvlJc w:val="left"/>
      <w:pPr>
        <w:ind w:left="2527" w:hanging="820"/>
      </w:pPr>
      <w:rPr>
        <w:rFonts w:hint="default"/>
      </w:rPr>
    </w:lvl>
    <w:lvl w:ilvl="3" w:tentative="0">
      <w:start w:val="1"/>
      <w:numFmt w:val="decimal"/>
      <w:lvlText w:val="%4."/>
      <w:lvlJc w:val="left"/>
      <w:pPr>
        <w:ind w:left="2547" w:hanging="420"/>
      </w:pPr>
    </w:lvl>
    <w:lvl w:ilvl="4" w:tentative="0">
      <w:start w:val="1"/>
      <w:numFmt w:val="lowerLetter"/>
      <w:lvlText w:val="%5)"/>
      <w:lvlJc w:val="left"/>
      <w:pPr>
        <w:ind w:left="2967" w:hanging="420"/>
      </w:pPr>
    </w:lvl>
    <w:lvl w:ilvl="5" w:tentative="0">
      <w:start w:val="1"/>
      <w:numFmt w:val="lowerRoman"/>
      <w:lvlText w:val="%6."/>
      <w:lvlJc w:val="right"/>
      <w:pPr>
        <w:ind w:left="3387" w:hanging="420"/>
      </w:pPr>
    </w:lvl>
    <w:lvl w:ilvl="6" w:tentative="0">
      <w:start w:val="1"/>
      <w:numFmt w:val="decimal"/>
      <w:lvlText w:val="%7."/>
      <w:lvlJc w:val="left"/>
      <w:pPr>
        <w:ind w:left="3807" w:hanging="420"/>
      </w:pPr>
    </w:lvl>
    <w:lvl w:ilvl="7" w:tentative="0">
      <w:start w:val="1"/>
      <w:numFmt w:val="lowerLetter"/>
      <w:lvlText w:val="%8)"/>
      <w:lvlJc w:val="left"/>
      <w:pPr>
        <w:ind w:left="4227" w:hanging="420"/>
      </w:pPr>
    </w:lvl>
    <w:lvl w:ilvl="8" w:tentative="0">
      <w:start w:val="1"/>
      <w:numFmt w:val="lowerRoman"/>
      <w:lvlText w:val="%9."/>
      <w:lvlJc w:val="right"/>
      <w:pPr>
        <w:ind w:left="4647" w:hanging="420"/>
      </w:pPr>
    </w:lvl>
  </w:abstractNum>
  <w:abstractNum w:abstractNumId="7">
    <w:nsid w:val="47DC0ABA"/>
    <w:multiLevelType w:val="multilevel"/>
    <w:tmpl w:val="47DC0ABA"/>
    <w:lvl w:ilvl="0" w:tentative="0">
      <w:start w:val="1"/>
      <w:numFmt w:val="decimal"/>
      <w:lvlText w:val="(%1)"/>
      <w:lvlJc w:val="left"/>
      <w:pPr>
        <w:ind w:left="1607" w:hanging="740"/>
      </w:pPr>
      <w:rPr>
        <w:rFonts w:hint="default"/>
      </w:rPr>
    </w:lvl>
    <w:lvl w:ilvl="1" w:tentative="0">
      <w:start w:val="1"/>
      <w:numFmt w:val="lowerLetter"/>
      <w:lvlText w:val="%2)"/>
      <w:lvlJc w:val="left"/>
      <w:pPr>
        <w:ind w:left="1657" w:hanging="370"/>
      </w:pPr>
      <w:rPr>
        <w:rFonts w:hint="default"/>
      </w:rPr>
    </w:lvl>
    <w:lvl w:ilvl="2" w:tentative="0">
      <w:start w:val="1"/>
      <w:numFmt w:val="decimal"/>
      <w:lvlText w:val="（%3）"/>
      <w:lvlJc w:val="left"/>
      <w:pPr>
        <w:ind w:left="2527" w:hanging="820"/>
      </w:pPr>
      <w:rPr>
        <w:rFonts w:hint="default"/>
      </w:rPr>
    </w:lvl>
    <w:lvl w:ilvl="3" w:tentative="0">
      <w:start w:val="1"/>
      <w:numFmt w:val="lowerRoman"/>
      <w:lvlText w:val="(%4)"/>
      <w:lvlJc w:val="left"/>
      <w:pPr>
        <w:ind w:left="2847" w:hanging="720"/>
      </w:pPr>
      <w:rPr>
        <w:rFonts w:hint="default"/>
      </w:rPr>
    </w:lvl>
    <w:lvl w:ilvl="4" w:tentative="0">
      <w:start w:val="1"/>
      <w:numFmt w:val="lowerLetter"/>
      <w:lvlText w:val="%5)"/>
      <w:lvlJc w:val="left"/>
      <w:pPr>
        <w:ind w:left="2967" w:hanging="420"/>
      </w:pPr>
    </w:lvl>
    <w:lvl w:ilvl="5" w:tentative="0">
      <w:start w:val="1"/>
      <w:numFmt w:val="lowerRoman"/>
      <w:lvlText w:val="%6."/>
      <w:lvlJc w:val="right"/>
      <w:pPr>
        <w:ind w:left="3387" w:hanging="420"/>
      </w:pPr>
    </w:lvl>
    <w:lvl w:ilvl="6" w:tentative="0">
      <w:start w:val="1"/>
      <w:numFmt w:val="decimal"/>
      <w:lvlText w:val="%7."/>
      <w:lvlJc w:val="left"/>
      <w:pPr>
        <w:ind w:left="3807" w:hanging="420"/>
      </w:pPr>
    </w:lvl>
    <w:lvl w:ilvl="7" w:tentative="0">
      <w:start w:val="1"/>
      <w:numFmt w:val="lowerLetter"/>
      <w:lvlText w:val="%8)"/>
      <w:lvlJc w:val="left"/>
      <w:pPr>
        <w:ind w:left="4227" w:hanging="420"/>
      </w:pPr>
    </w:lvl>
    <w:lvl w:ilvl="8" w:tentative="0">
      <w:start w:val="1"/>
      <w:numFmt w:val="lowerRoman"/>
      <w:lvlText w:val="%9."/>
      <w:lvlJc w:val="right"/>
      <w:pPr>
        <w:ind w:left="4647" w:hanging="420"/>
      </w:pPr>
    </w:lvl>
  </w:abstractNum>
  <w:abstractNum w:abstractNumId="8">
    <w:nsid w:val="60A552F0"/>
    <w:multiLevelType w:val="multilevel"/>
    <w:tmpl w:val="60A552F0"/>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630F0047"/>
    <w:multiLevelType w:val="multilevel"/>
    <w:tmpl w:val="630F0047"/>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10">
    <w:nsid w:val="657212A3"/>
    <w:multiLevelType w:val="multilevel"/>
    <w:tmpl w:val="657212A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DA6892"/>
    <w:multiLevelType w:val="multilevel"/>
    <w:tmpl w:val="67DA689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F7403E0"/>
    <w:multiLevelType w:val="multilevel"/>
    <w:tmpl w:val="6F7403E0"/>
    <w:lvl w:ilvl="0" w:tentative="0">
      <w:start w:val="1"/>
      <w:numFmt w:val="decimal"/>
      <w:pStyle w:val="34"/>
      <w:lvlText w:val="%1."/>
      <w:lvlJc w:val="left"/>
      <w:pPr>
        <w:ind w:left="845" w:hanging="420"/>
      </w:pPr>
      <w:rPr>
        <w:rFonts w:hint="eastAsia"/>
      </w:rPr>
    </w:lvl>
    <w:lvl w:ilvl="1" w:tentative="0">
      <w:start w:val="1"/>
      <w:numFmt w:val="decimal"/>
      <w:pStyle w:val="35"/>
      <w:isLgl/>
      <w:lvlText w:val="%1.%2"/>
      <w:lvlJc w:val="left"/>
      <w:pPr>
        <w:ind w:left="1145" w:hanging="720"/>
      </w:pPr>
      <w:rPr>
        <w:rFonts w:hint="default"/>
        <w:b/>
      </w:rPr>
    </w:lvl>
    <w:lvl w:ilvl="2" w:tentative="0">
      <w:start w:val="1"/>
      <w:numFmt w:val="decimal"/>
      <w:isLgl/>
      <w:lvlText w:val="%1.%2.%3"/>
      <w:lvlJc w:val="left"/>
      <w:pPr>
        <w:ind w:left="1505" w:hanging="1080"/>
      </w:pPr>
      <w:rPr>
        <w:rFonts w:hint="default"/>
        <w:b/>
      </w:rPr>
    </w:lvl>
    <w:lvl w:ilvl="3" w:tentative="0">
      <w:start w:val="1"/>
      <w:numFmt w:val="decimal"/>
      <w:isLgl/>
      <w:lvlText w:val="%1.%2.%3.%4"/>
      <w:lvlJc w:val="left"/>
      <w:pPr>
        <w:ind w:left="1505" w:hanging="1080"/>
      </w:pPr>
      <w:rPr>
        <w:rFonts w:hint="default"/>
        <w:b/>
      </w:rPr>
    </w:lvl>
    <w:lvl w:ilvl="4" w:tentative="0">
      <w:start w:val="1"/>
      <w:numFmt w:val="decimal"/>
      <w:isLgl/>
      <w:lvlText w:val="%1.%2.%3.%4.%5"/>
      <w:lvlJc w:val="left"/>
      <w:pPr>
        <w:ind w:left="1865" w:hanging="1440"/>
      </w:pPr>
      <w:rPr>
        <w:rFonts w:hint="default"/>
        <w:b/>
      </w:rPr>
    </w:lvl>
    <w:lvl w:ilvl="5" w:tentative="0">
      <w:start w:val="1"/>
      <w:numFmt w:val="decimal"/>
      <w:isLgl/>
      <w:lvlText w:val="%1.%2.%3.%4.%5.%6"/>
      <w:lvlJc w:val="left"/>
      <w:pPr>
        <w:ind w:left="2225" w:hanging="1800"/>
      </w:pPr>
      <w:rPr>
        <w:rFonts w:hint="default"/>
        <w:b/>
      </w:rPr>
    </w:lvl>
    <w:lvl w:ilvl="6" w:tentative="0">
      <w:start w:val="1"/>
      <w:numFmt w:val="decimal"/>
      <w:isLgl/>
      <w:lvlText w:val="%1.%2.%3.%4.%5.%6.%7"/>
      <w:lvlJc w:val="left"/>
      <w:pPr>
        <w:ind w:left="2585" w:hanging="2160"/>
      </w:pPr>
      <w:rPr>
        <w:rFonts w:hint="default"/>
        <w:b/>
      </w:rPr>
    </w:lvl>
    <w:lvl w:ilvl="7" w:tentative="0">
      <w:start w:val="1"/>
      <w:numFmt w:val="decimal"/>
      <w:isLgl/>
      <w:lvlText w:val="%1.%2.%3.%4.%5.%6.%7.%8"/>
      <w:lvlJc w:val="left"/>
      <w:pPr>
        <w:ind w:left="2585" w:hanging="2160"/>
      </w:pPr>
      <w:rPr>
        <w:rFonts w:hint="default"/>
        <w:b/>
      </w:rPr>
    </w:lvl>
    <w:lvl w:ilvl="8" w:tentative="0">
      <w:start w:val="1"/>
      <w:numFmt w:val="decimal"/>
      <w:isLgl/>
      <w:lvlText w:val="%1.%2.%3.%4.%5.%6.%7.%8.%9"/>
      <w:lvlJc w:val="left"/>
      <w:pPr>
        <w:ind w:left="2945" w:hanging="2520"/>
      </w:pPr>
      <w:rPr>
        <w:rFonts w:hint="default"/>
        <w:b/>
      </w:rPr>
    </w:lvl>
  </w:abstractNum>
  <w:abstractNum w:abstractNumId="13">
    <w:nsid w:val="71A51D87"/>
    <w:multiLevelType w:val="multilevel"/>
    <w:tmpl w:val="71A51D87"/>
    <w:lvl w:ilvl="0" w:tentative="0">
      <w:start w:val="1"/>
      <w:numFmt w:val="decimal"/>
      <w:lvlText w:val="(%1)"/>
      <w:lvlJc w:val="left"/>
      <w:pPr>
        <w:ind w:left="1607" w:hanging="740"/>
      </w:pPr>
      <w:rPr>
        <w:rFonts w:hint="default"/>
      </w:rPr>
    </w:lvl>
    <w:lvl w:ilvl="1" w:tentative="0">
      <w:start w:val="1"/>
      <w:numFmt w:val="lowerLetter"/>
      <w:lvlText w:val="%2)"/>
      <w:lvlJc w:val="left"/>
      <w:pPr>
        <w:ind w:left="1657" w:hanging="370"/>
      </w:pPr>
      <w:rPr>
        <w:rFonts w:hint="default"/>
      </w:rPr>
    </w:lvl>
    <w:lvl w:ilvl="2" w:tentative="0">
      <w:start w:val="1"/>
      <w:numFmt w:val="decimal"/>
      <w:lvlText w:val="（%3）"/>
      <w:lvlJc w:val="left"/>
      <w:pPr>
        <w:ind w:left="2527" w:hanging="820"/>
      </w:pPr>
      <w:rPr>
        <w:rFonts w:hint="default"/>
      </w:rPr>
    </w:lvl>
    <w:lvl w:ilvl="3" w:tentative="0">
      <w:start w:val="1"/>
      <w:numFmt w:val="decimal"/>
      <w:lvlText w:val="%4."/>
      <w:lvlJc w:val="left"/>
      <w:pPr>
        <w:ind w:left="2547" w:hanging="420"/>
      </w:pPr>
    </w:lvl>
    <w:lvl w:ilvl="4" w:tentative="0">
      <w:start w:val="1"/>
      <w:numFmt w:val="lowerLetter"/>
      <w:lvlText w:val="%5)"/>
      <w:lvlJc w:val="left"/>
      <w:pPr>
        <w:ind w:left="2967" w:hanging="420"/>
      </w:pPr>
    </w:lvl>
    <w:lvl w:ilvl="5" w:tentative="0">
      <w:start w:val="1"/>
      <w:numFmt w:val="lowerRoman"/>
      <w:lvlText w:val="%6."/>
      <w:lvlJc w:val="right"/>
      <w:pPr>
        <w:ind w:left="3387" w:hanging="420"/>
      </w:pPr>
    </w:lvl>
    <w:lvl w:ilvl="6" w:tentative="0">
      <w:start w:val="1"/>
      <w:numFmt w:val="decimal"/>
      <w:lvlText w:val="%7."/>
      <w:lvlJc w:val="left"/>
      <w:pPr>
        <w:ind w:left="3807" w:hanging="420"/>
      </w:pPr>
    </w:lvl>
    <w:lvl w:ilvl="7" w:tentative="0">
      <w:start w:val="1"/>
      <w:numFmt w:val="lowerLetter"/>
      <w:lvlText w:val="%8)"/>
      <w:lvlJc w:val="left"/>
      <w:pPr>
        <w:ind w:left="4227" w:hanging="420"/>
      </w:pPr>
    </w:lvl>
    <w:lvl w:ilvl="8" w:tentative="0">
      <w:start w:val="1"/>
      <w:numFmt w:val="lowerRoman"/>
      <w:lvlText w:val="%9."/>
      <w:lvlJc w:val="right"/>
      <w:pPr>
        <w:ind w:left="4647" w:hanging="420"/>
      </w:pPr>
    </w:lvl>
  </w:abstractNum>
  <w:abstractNum w:abstractNumId="14">
    <w:nsid w:val="7A376B2A"/>
    <w:multiLevelType w:val="multilevel"/>
    <w:tmpl w:val="7A376B2A"/>
    <w:lvl w:ilvl="0" w:tentative="0">
      <w:start w:val="1"/>
      <w:numFmt w:val="chineseCountingThousand"/>
      <w:pStyle w:val="3"/>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BFB8332"/>
    <w:multiLevelType w:val="singleLevel"/>
    <w:tmpl w:val="7BFB8332"/>
    <w:lvl w:ilvl="0" w:tentative="0">
      <w:start w:val="1"/>
      <w:numFmt w:val="decimal"/>
      <w:suff w:val="space"/>
      <w:lvlText w:val="%1."/>
      <w:lvlJc w:val="left"/>
    </w:lvl>
  </w:abstractNum>
  <w:abstractNum w:abstractNumId="16">
    <w:nsid w:val="7E3D39DC"/>
    <w:multiLevelType w:val="multilevel"/>
    <w:tmpl w:val="7E3D39DC"/>
    <w:lvl w:ilvl="0" w:tentative="0">
      <w:start w:val="1"/>
      <w:numFmt w:val="decimal"/>
      <w:lvlText w:val="(%1)"/>
      <w:lvlJc w:val="left"/>
      <w:pPr>
        <w:ind w:left="1607" w:hanging="740"/>
      </w:pPr>
      <w:rPr>
        <w:rFonts w:hint="default"/>
      </w:rPr>
    </w:lvl>
    <w:lvl w:ilvl="1" w:tentative="0">
      <w:start w:val="1"/>
      <w:numFmt w:val="lowerLetter"/>
      <w:lvlText w:val="%2)"/>
      <w:lvlJc w:val="left"/>
      <w:pPr>
        <w:ind w:left="1657" w:hanging="370"/>
      </w:pPr>
      <w:rPr>
        <w:rFonts w:hint="default"/>
      </w:rPr>
    </w:lvl>
    <w:lvl w:ilvl="2" w:tentative="0">
      <w:start w:val="1"/>
      <w:numFmt w:val="lowerRoman"/>
      <w:lvlText w:val="%3."/>
      <w:lvlJc w:val="right"/>
      <w:pPr>
        <w:ind w:left="2127" w:hanging="420"/>
      </w:pPr>
    </w:lvl>
    <w:lvl w:ilvl="3" w:tentative="0">
      <w:start w:val="1"/>
      <w:numFmt w:val="decimal"/>
      <w:lvlText w:val="%4."/>
      <w:lvlJc w:val="left"/>
      <w:pPr>
        <w:ind w:left="2547" w:hanging="420"/>
      </w:pPr>
    </w:lvl>
    <w:lvl w:ilvl="4" w:tentative="0">
      <w:start w:val="1"/>
      <w:numFmt w:val="lowerLetter"/>
      <w:lvlText w:val="%5)"/>
      <w:lvlJc w:val="left"/>
      <w:pPr>
        <w:ind w:left="2967" w:hanging="420"/>
      </w:pPr>
    </w:lvl>
    <w:lvl w:ilvl="5" w:tentative="0">
      <w:start w:val="1"/>
      <w:numFmt w:val="lowerRoman"/>
      <w:lvlText w:val="%6."/>
      <w:lvlJc w:val="right"/>
      <w:pPr>
        <w:ind w:left="3387" w:hanging="420"/>
      </w:pPr>
    </w:lvl>
    <w:lvl w:ilvl="6" w:tentative="0">
      <w:start w:val="1"/>
      <w:numFmt w:val="decimal"/>
      <w:lvlText w:val="%7."/>
      <w:lvlJc w:val="left"/>
      <w:pPr>
        <w:ind w:left="3807" w:hanging="420"/>
      </w:pPr>
    </w:lvl>
    <w:lvl w:ilvl="7" w:tentative="0">
      <w:start w:val="1"/>
      <w:numFmt w:val="lowerLetter"/>
      <w:lvlText w:val="%8)"/>
      <w:lvlJc w:val="left"/>
      <w:pPr>
        <w:ind w:left="4227" w:hanging="420"/>
      </w:pPr>
    </w:lvl>
    <w:lvl w:ilvl="8" w:tentative="0">
      <w:start w:val="1"/>
      <w:numFmt w:val="lowerRoman"/>
      <w:lvlText w:val="%9."/>
      <w:lvlJc w:val="right"/>
      <w:pPr>
        <w:ind w:left="4647" w:hanging="420"/>
      </w:pPr>
    </w:lvl>
  </w:abstractNum>
  <w:num w:numId="1">
    <w:abstractNumId w:val="14"/>
  </w:num>
  <w:num w:numId="2">
    <w:abstractNumId w:val="12"/>
  </w:num>
  <w:num w:numId="3">
    <w:abstractNumId w:val="5"/>
  </w:num>
  <w:num w:numId="4">
    <w:abstractNumId w:val="2"/>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3"/>
  </w:num>
  <w:num w:numId="14">
    <w:abstractNumId w:val="6"/>
  </w:num>
  <w:num w:numId="15">
    <w:abstractNumId w:val="8"/>
  </w:num>
  <w:num w:numId="16">
    <w:abstractNumId w:val="1"/>
  </w:num>
  <w:num w:numId="17">
    <w:abstractNumId w:val="3"/>
  </w:num>
  <w:num w:numId="18">
    <w:abstractNumId w:val="0"/>
  </w:num>
  <w:num w:numId="19">
    <w:abstractNumId w:val="9"/>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N2ZlMzEzZGJiNTUyYjUwZjk0YTgwZDkwMjBjNDcifQ=="/>
  </w:docVars>
  <w:rsids>
    <w:rsidRoot w:val="00172A27"/>
    <w:rsid w:val="00016F92"/>
    <w:rsid w:val="000246FF"/>
    <w:rsid w:val="000320B6"/>
    <w:rsid w:val="00035DFC"/>
    <w:rsid w:val="00052E00"/>
    <w:rsid w:val="000538DE"/>
    <w:rsid w:val="00061C57"/>
    <w:rsid w:val="00090133"/>
    <w:rsid w:val="00092222"/>
    <w:rsid w:val="000A7630"/>
    <w:rsid w:val="000A7E23"/>
    <w:rsid w:val="000C5F33"/>
    <w:rsid w:val="001114AD"/>
    <w:rsid w:val="00117C32"/>
    <w:rsid w:val="001368AA"/>
    <w:rsid w:val="00141E08"/>
    <w:rsid w:val="00172A27"/>
    <w:rsid w:val="001847B9"/>
    <w:rsid w:val="00196B66"/>
    <w:rsid w:val="001C0E38"/>
    <w:rsid w:val="001D47F0"/>
    <w:rsid w:val="001E25C2"/>
    <w:rsid w:val="001E4E84"/>
    <w:rsid w:val="001E5624"/>
    <w:rsid w:val="001F20C5"/>
    <w:rsid w:val="00204953"/>
    <w:rsid w:val="00224A8F"/>
    <w:rsid w:val="00250322"/>
    <w:rsid w:val="0025616B"/>
    <w:rsid w:val="00260E72"/>
    <w:rsid w:val="00281CF4"/>
    <w:rsid w:val="00287620"/>
    <w:rsid w:val="0029220E"/>
    <w:rsid w:val="00295394"/>
    <w:rsid w:val="002A3989"/>
    <w:rsid w:val="002C2369"/>
    <w:rsid w:val="002C5C43"/>
    <w:rsid w:val="002C7892"/>
    <w:rsid w:val="002E63F2"/>
    <w:rsid w:val="002F7F86"/>
    <w:rsid w:val="003000B8"/>
    <w:rsid w:val="003026D7"/>
    <w:rsid w:val="00305475"/>
    <w:rsid w:val="0031173B"/>
    <w:rsid w:val="00313160"/>
    <w:rsid w:val="0032151B"/>
    <w:rsid w:val="003229FC"/>
    <w:rsid w:val="00324514"/>
    <w:rsid w:val="003335AA"/>
    <w:rsid w:val="00334579"/>
    <w:rsid w:val="0035584A"/>
    <w:rsid w:val="003635F8"/>
    <w:rsid w:val="00370110"/>
    <w:rsid w:val="00375554"/>
    <w:rsid w:val="00376084"/>
    <w:rsid w:val="003810D3"/>
    <w:rsid w:val="00383F25"/>
    <w:rsid w:val="003857F1"/>
    <w:rsid w:val="003A69CA"/>
    <w:rsid w:val="003A751B"/>
    <w:rsid w:val="003B2FE7"/>
    <w:rsid w:val="003B41B7"/>
    <w:rsid w:val="003C5BFD"/>
    <w:rsid w:val="003C769F"/>
    <w:rsid w:val="003C7F18"/>
    <w:rsid w:val="003D4F97"/>
    <w:rsid w:val="003F03B3"/>
    <w:rsid w:val="004145AA"/>
    <w:rsid w:val="00422AFE"/>
    <w:rsid w:val="00427281"/>
    <w:rsid w:val="00437048"/>
    <w:rsid w:val="004403B5"/>
    <w:rsid w:val="00451E01"/>
    <w:rsid w:val="004C23EE"/>
    <w:rsid w:val="004C4718"/>
    <w:rsid w:val="004D1442"/>
    <w:rsid w:val="004F11B8"/>
    <w:rsid w:val="00535DC9"/>
    <w:rsid w:val="00544923"/>
    <w:rsid w:val="00547564"/>
    <w:rsid w:val="0055118B"/>
    <w:rsid w:val="0056651D"/>
    <w:rsid w:val="00570EFA"/>
    <w:rsid w:val="00577340"/>
    <w:rsid w:val="005858F0"/>
    <w:rsid w:val="0058601B"/>
    <w:rsid w:val="005911D3"/>
    <w:rsid w:val="005A0DC7"/>
    <w:rsid w:val="005A1058"/>
    <w:rsid w:val="005A42D2"/>
    <w:rsid w:val="005A70B7"/>
    <w:rsid w:val="005B1390"/>
    <w:rsid w:val="005C0BA2"/>
    <w:rsid w:val="005C43C4"/>
    <w:rsid w:val="005D690C"/>
    <w:rsid w:val="005E1F23"/>
    <w:rsid w:val="005E3E95"/>
    <w:rsid w:val="005F1E33"/>
    <w:rsid w:val="005F3759"/>
    <w:rsid w:val="00624EE1"/>
    <w:rsid w:val="006308E4"/>
    <w:rsid w:val="006361D8"/>
    <w:rsid w:val="006477FC"/>
    <w:rsid w:val="006504F0"/>
    <w:rsid w:val="00652543"/>
    <w:rsid w:val="00667E76"/>
    <w:rsid w:val="00680DA7"/>
    <w:rsid w:val="006B271D"/>
    <w:rsid w:val="006D4291"/>
    <w:rsid w:val="007055ED"/>
    <w:rsid w:val="00720DEA"/>
    <w:rsid w:val="0072572D"/>
    <w:rsid w:val="00732704"/>
    <w:rsid w:val="00732E71"/>
    <w:rsid w:val="0076311D"/>
    <w:rsid w:val="007631F9"/>
    <w:rsid w:val="00790962"/>
    <w:rsid w:val="00795DAA"/>
    <w:rsid w:val="007A776C"/>
    <w:rsid w:val="007B65F4"/>
    <w:rsid w:val="007C0132"/>
    <w:rsid w:val="007C317F"/>
    <w:rsid w:val="007C72C8"/>
    <w:rsid w:val="007E06EF"/>
    <w:rsid w:val="007F0805"/>
    <w:rsid w:val="007F0A55"/>
    <w:rsid w:val="00803B50"/>
    <w:rsid w:val="00814053"/>
    <w:rsid w:val="0087099A"/>
    <w:rsid w:val="00884F5E"/>
    <w:rsid w:val="00896800"/>
    <w:rsid w:val="00896DC3"/>
    <w:rsid w:val="008B7B0E"/>
    <w:rsid w:val="008E086F"/>
    <w:rsid w:val="00910A57"/>
    <w:rsid w:val="009122AC"/>
    <w:rsid w:val="00912E39"/>
    <w:rsid w:val="0091433C"/>
    <w:rsid w:val="009164AE"/>
    <w:rsid w:val="00916B74"/>
    <w:rsid w:val="00936515"/>
    <w:rsid w:val="00947463"/>
    <w:rsid w:val="009502CF"/>
    <w:rsid w:val="009612CA"/>
    <w:rsid w:val="0096528D"/>
    <w:rsid w:val="0096591C"/>
    <w:rsid w:val="00972101"/>
    <w:rsid w:val="00974AF3"/>
    <w:rsid w:val="009923B0"/>
    <w:rsid w:val="009A41B8"/>
    <w:rsid w:val="009F1B2C"/>
    <w:rsid w:val="00A03E74"/>
    <w:rsid w:val="00A2741E"/>
    <w:rsid w:val="00A33BA5"/>
    <w:rsid w:val="00A35270"/>
    <w:rsid w:val="00A440D7"/>
    <w:rsid w:val="00A52A63"/>
    <w:rsid w:val="00A8281F"/>
    <w:rsid w:val="00A8461B"/>
    <w:rsid w:val="00A84779"/>
    <w:rsid w:val="00A90F6A"/>
    <w:rsid w:val="00AA4470"/>
    <w:rsid w:val="00AA704E"/>
    <w:rsid w:val="00AB1A0C"/>
    <w:rsid w:val="00AC2CCE"/>
    <w:rsid w:val="00AC37F4"/>
    <w:rsid w:val="00AE1C1A"/>
    <w:rsid w:val="00AE76AD"/>
    <w:rsid w:val="00AF29DC"/>
    <w:rsid w:val="00B310CF"/>
    <w:rsid w:val="00B50A29"/>
    <w:rsid w:val="00B610E2"/>
    <w:rsid w:val="00B65C37"/>
    <w:rsid w:val="00B91271"/>
    <w:rsid w:val="00BB1A12"/>
    <w:rsid w:val="00BC0C11"/>
    <w:rsid w:val="00BC2374"/>
    <w:rsid w:val="00BE305E"/>
    <w:rsid w:val="00BE36D7"/>
    <w:rsid w:val="00BF6912"/>
    <w:rsid w:val="00C0095E"/>
    <w:rsid w:val="00C014DF"/>
    <w:rsid w:val="00C06557"/>
    <w:rsid w:val="00C07932"/>
    <w:rsid w:val="00C22250"/>
    <w:rsid w:val="00C240B2"/>
    <w:rsid w:val="00C47B3C"/>
    <w:rsid w:val="00C60B10"/>
    <w:rsid w:val="00C741E5"/>
    <w:rsid w:val="00C746CB"/>
    <w:rsid w:val="00C74BDF"/>
    <w:rsid w:val="00C75496"/>
    <w:rsid w:val="00C93305"/>
    <w:rsid w:val="00C964B5"/>
    <w:rsid w:val="00CD332E"/>
    <w:rsid w:val="00CD7E0F"/>
    <w:rsid w:val="00CE4D51"/>
    <w:rsid w:val="00D075DB"/>
    <w:rsid w:val="00D16D6E"/>
    <w:rsid w:val="00D22122"/>
    <w:rsid w:val="00D426AA"/>
    <w:rsid w:val="00D5574F"/>
    <w:rsid w:val="00D64601"/>
    <w:rsid w:val="00D6632E"/>
    <w:rsid w:val="00D75296"/>
    <w:rsid w:val="00D81A41"/>
    <w:rsid w:val="00DB0185"/>
    <w:rsid w:val="00DD0584"/>
    <w:rsid w:val="00DD4204"/>
    <w:rsid w:val="00DD7C63"/>
    <w:rsid w:val="00DE7F5B"/>
    <w:rsid w:val="00DF08BF"/>
    <w:rsid w:val="00DF122F"/>
    <w:rsid w:val="00E15A2C"/>
    <w:rsid w:val="00E34AFD"/>
    <w:rsid w:val="00E4029F"/>
    <w:rsid w:val="00E414BB"/>
    <w:rsid w:val="00E43F10"/>
    <w:rsid w:val="00E45165"/>
    <w:rsid w:val="00E72BAB"/>
    <w:rsid w:val="00E83564"/>
    <w:rsid w:val="00E8701B"/>
    <w:rsid w:val="00EB29CE"/>
    <w:rsid w:val="00EC2024"/>
    <w:rsid w:val="00EC4F0F"/>
    <w:rsid w:val="00ED5B1E"/>
    <w:rsid w:val="00ED5F2E"/>
    <w:rsid w:val="00EE1272"/>
    <w:rsid w:val="00EE21D5"/>
    <w:rsid w:val="00EE2B7D"/>
    <w:rsid w:val="00EE310C"/>
    <w:rsid w:val="00EE4086"/>
    <w:rsid w:val="00EE465A"/>
    <w:rsid w:val="00EF20DF"/>
    <w:rsid w:val="00F0705C"/>
    <w:rsid w:val="00F13716"/>
    <w:rsid w:val="00F26FC2"/>
    <w:rsid w:val="00F5617E"/>
    <w:rsid w:val="00F61AD8"/>
    <w:rsid w:val="00F73661"/>
    <w:rsid w:val="00F82D3D"/>
    <w:rsid w:val="00FA74EF"/>
    <w:rsid w:val="00FC0C69"/>
    <w:rsid w:val="00FD52F0"/>
    <w:rsid w:val="00FF3755"/>
    <w:rsid w:val="01094D29"/>
    <w:rsid w:val="016E2DF4"/>
    <w:rsid w:val="01791810"/>
    <w:rsid w:val="01D55CC3"/>
    <w:rsid w:val="024833A7"/>
    <w:rsid w:val="025E7764"/>
    <w:rsid w:val="029128C3"/>
    <w:rsid w:val="02AA2D5A"/>
    <w:rsid w:val="037E2956"/>
    <w:rsid w:val="03B11A9D"/>
    <w:rsid w:val="03C63FC1"/>
    <w:rsid w:val="040067F8"/>
    <w:rsid w:val="04314460"/>
    <w:rsid w:val="043B617E"/>
    <w:rsid w:val="045806BF"/>
    <w:rsid w:val="04976897"/>
    <w:rsid w:val="04B270C1"/>
    <w:rsid w:val="05070A8B"/>
    <w:rsid w:val="05707ECA"/>
    <w:rsid w:val="05823B41"/>
    <w:rsid w:val="05CF6D44"/>
    <w:rsid w:val="06536C81"/>
    <w:rsid w:val="06A460A2"/>
    <w:rsid w:val="06A83CF9"/>
    <w:rsid w:val="06B94873"/>
    <w:rsid w:val="07032EAB"/>
    <w:rsid w:val="071D753B"/>
    <w:rsid w:val="072970B5"/>
    <w:rsid w:val="07422496"/>
    <w:rsid w:val="076269AA"/>
    <w:rsid w:val="07677766"/>
    <w:rsid w:val="07AD5B78"/>
    <w:rsid w:val="07F05315"/>
    <w:rsid w:val="08264A2A"/>
    <w:rsid w:val="083B07F7"/>
    <w:rsid w:val="0850693D"/>
    <w:rsid w:val="0860304A"/>
    <w:rsid w:val="08965AA3"/>
    <w:rsid w:val="08BD11E5"/>
    <w:rsid w:val="08E90F63"/>
    <w:rsid w:val="093434C8"/>
    <w:rsid w:val="09BE0B11"/>
    <w:rsid w:val="09D53A18"/>
    <w:rsid w:val="0A831538"/>
    <w:rsid w:val="0AAC7F8B"/>
    <w:rsid w:val="0ABC713F"/>
    <w:rsid w:val="0B1C7F1D"/>
    <w:rsid w:val="0B79713D"/>
    <w:rsid w:val="0B80578D"/>
    <w:rsid w:val="0B8F2261"/>
    <w:rsid w:val="0BA4502A"/>
    <w:rsid w:val="0BAC05B3"/>
    <w:rsid w:val="0BD24419"/>
    <w:rsid w:val="0C1715E3"/>
    <w:rsid w:val="0C485A74"/>
    <w:rsid w:val="0C4D013D"/>
    <w:rsid w:val="0CAD0AD3"/>
    <w:rsid w:val="0CD957A2"/>
    <w:rsid w:val="0CF05EB3"/>
    <w:rsid w:val="0D123874"/>
    <w:rsid w:val="0D1403AB"/>
    <w:rsid w:val="0D1F0495"/>
    <w:rsid w:val="0D6B0AD0"/>
    <w:rsid w:val="0D8B5873"/>
    <w:rsid w:val="0DD662DC"/>
    <w:rsid w:val="0DF91868"/>
    <w:rsid w:val="0E0B57A4"/>
    <w:rsid w:val="0E2E303D"/>
    <w:rsid w:val="0E41397B"/>
    <w:rsid w:val="0E560EB7"/>
    <w:rsid w:val="0E601C67"/>
    <w:rsid w:val="0ED944EC"/>
    <w:rsid w:val="0EE54602"/>
    <w:rsid w:val="0F77606B"/>
    <w:rsid w:val="0F776527"/>
    <w:rsid w:val="0F7C2D9F"/>
    <w:rsid w:val="0F84255A"/>
    <w:rsid w:val="0FD56DAD"/>
    <w:rsid w:val="10A4621F"/>
    <w:rsid w:val="110C5295"/>
    <w:rsid w:val="11C23A31"/>
    <w:rsid w:val="11E23F66"/>
    <w:rsid w:val="12240253"/>
    <w:rsid w:val="12375BEF"/>
    <w:rsid w:val="124E24BF"/>
    <w:rsid w:val="125649FF"/>
    <w:rsid w:val="12583FE2"/>
    <w:rsid w:val="12584586"/>
    <w:rsid w:val="12C35919"/>
    <w:rsid w:val="12D37DEC"/>
    <w:rsid w:val="13041ABF"/>
    <w:rsid w:val="13483E83"/>
    <w:rsid w:val="13785E8E"/>
    <w:rsid w:val="138A6EEC"/>
    <w:rsid w:val="13A66BB7"/>
    <w:rsid w:val="13D84A56"/>
    <w:rsid w:val="13EA33D4"/>
    <w:rsid w:val="13F3546F"/>
    <w:rsid w:val="13FB37F2"/>
    <w:rsid w:val="141A5329"/>
    <w:rsid w:val="14221A93"/>
    <w:rsid w:val="14321CA2"/>
    <w:rsid w:val="147765C9"/>
    <w:rsid w:val="14B86346"/>
    <w:rsid w:val="14CA36A3"/>
    <w:rsid w:val="14CD2859"/>
    <w:rsid w:val="15087E59"/>
    <w:rsid w:val="1511481F"/>
    <w:rsid w:val="15315E8D"/>
    <w:rsid w:val="1546436C"/>
    <w:rsid w:val="15B340FB"/>
    <w:rsid w:val="15E15108"/>
    <w:rsid w:val="15E905B0"/>
    <w:rsid w:val="16022DC7"/>
    <w:rsid w:val="16186C87"/>
    <w:rsid w:val="16426E35"/>
    <w:rsid w:val="16686166"/>
    <w:rsid w:val="167E7740"/>
    <w:rsid w:val="175670C8"/>
    <w:rsid w:val="177A7BF8"/>
    <w:rsid w:val="182072A4"/>
    <w:rsid w:val="187369D8"/>
    <w:rsid w:val="189B5927"/>
    <w:rsid w:val="19000B10"/>
    <w:rsid w:val="19081A6E"/>
    <w:rsid w:val="198F1879"/>
    <w:rsid w:val="19D80D53"/>
    <w:rsid w:val="1A355402"/>
    <w:rsid w:val="1A391EB4"/>
    <w:rsid w:val="1B6C0C0A"/>
    <w:rsid w:val="1B9C71DA"/>
    <w:rsid w:val="1BDA3162"/>
    <w:rsid w:val="1BE953BF"/>
    <w:rsid w:val="1CB0291B"/>
    <w:rsid w:val="1CD5706B"/>
    <w:rsid w:val="1CDB0ED2"/>
    <w:rsid w:val="1CEF40EB"/>
    <w:rsid w:val="1D0F0873"/>
    <w:rsid w:val="1D9062BE"/>
    <w:rsid w:val="1D9E490F"/>
    <w:rsid w:val="1DDA420E"/>
    <w:rsid w:val="1DFE0F43"/>
    <w:rsid w:val="1E2842DC"/>
    <w:rsid w:val="1E944CBA"/>
    <w:rsid w:val="1E9D1D46"/>
    <w:rsid w:val="1F035245"/>
    <w:rsid w:val="1F085C0E"/>
    <w:rsid w:val="1F0E6B82"/>
    <w:rsid w:val="1F8A3F4D"/>
    <w:rsid w:val="1FAA2396"/>
    <w:rsid w:val="1FE247E2"/>
    <w:rsid w:val="1FFB1CEE"/>
    <w:rsid w:val="20055EC5"/>
    <w:rsid w:val="20345E8E"/>
    <w:rsid w:val="206E35AE"/>
    <w:rsid w:val="207E225C"/>
    <w:rsid w:val="2091347B"/>
    <w:rsid w:val="21457C54"/>
    <w:rsid w:val="216F76AD"/>
    <w:rsid w:val="217472F0"/>
    <w:rsid w:val="21EA4BCC"/>
    <w:rsid w:val="21EB4AD9"/>
    <w:rsid w:val="22072E8E"/>
    <w:rsid w:val="22114C7D"/>
    <w:rsid w:val="224924F8"/>
    <w:rsid w:val="22A83E6A"/>
    <w:rsid w:val="22C3233A"/>
    <w:rsid w:val="22C95D2C"/>
    <w:rsid w:val="22EF10D9"/>
    <w:rsid w:val="23350C13"/>
    <w:rsid w:val="23BB7C1C"/>
    <w:rsid w:val="23DD0179"/>
    <w:rsid w:val="23EC261A"/>
    <w:rsid w:val="23EC54D8"/>
    <w:rsid w:val="24541B99"/>
    <w:rsid w:val="24564C3E"/>
    <w:rsid w:val="24575E2F"/>
    <w:rsid w:val="248E2AEF"/>
    <w:rsid w:val="24D41ABB"/>
    <w:rsid w:val="25074C4E"/>
    <w:rsid w:val="25151B34"/>
    <w:rsid w:val="251A1F8F"/>
    <w:rsid w:val="2549532D"/>
    <w:rsid w:val="254A443E"/>
    <w:rsid w:val="255E785B"/>
    <w:rsid w:val="25740BF0"/>
    <w:rsid w:val="25893A50"/>
    <w:rsid w:val="25A6130A"/>
    <w:rsid w:val="25DC708E"/>
    <w:rsid w:val="2678162D"/>
    <w:rsid w:val="26953588"/>
    <w:rsid w:val="27354470"/>
    <w:rsid w:val="275543FB"/>
    <w:rsid w:val="277D3C7E"/>
    <w:rsid w:val="277F4CFB"/>
    <w:rsid w:val="27B14865"/>
    <w:rsid w:val="27B60CB4"/>
    <w:rsid w:val="27BB058A"/>
    <w:rsid w:val="28017854"/>
    <w:rsid w:val="28214015"/>
    <w:rsid w:val="28A2548B"/>
    <w:rsid w:val="28F51074"/>
    <w:rsid w:val="2920295C"/>
    <w:rsid w:val="294A5B14"/>
    <w:rsid w:val="29D44CC4"/>
    <w:rsid w:val="29F80343"/>
    <w:rsid w:val="2B1D2FDA"/>
    <w:rsid w:val="2B3012EB"/>
    <w:rsid w:val="2B4F35FB"/>
    <w:rsid w:val="2B9962DB"/>
    <w:rsid w:val="2C710B85"/>
    <w:rsid w:val="2CB43666"/>
    <w:rsid w:val="2CC0570D"/>
    <w:rsid w:val="2CF775D2"/>
    <w:rsid w:val="2CF90066"/>
    <w:rsid w:val="2CFF1E13"/>
    <w:rsid w:val="2D713318"/>
    <w:rsid w:val="2D7740C5"/>
    <w:rsid w:val="2D7E4ECD"/>
    <w:rsid w:val="2D823493"/>
    <w:rsid w:val="2DD21FF5"/>
    <w:rsid w:val="2DD2581F"/>
    <w:rsid w:val="2DE272AB"/>
    <w:rsid w:val="2DE5725A"/>
    <w:rsid w:val="2E1909AE"/>
    <w:rsid w:val="2E576295"/>
    <w:rsid w:val="2E723D74"/>
    <w:rsid w:val="2E8B7F59"/>
    <w:rsid w:val="2EEC6788"/>
    <w:rsid w:val="2F554995"/>
    <w:rsid w:val="2FC20F7C"/>
    <w:rsid w:val="30047F4C"/>
    <w:rsid w:val="30140494"/>
    <w:rsid w:val="303A1CAD"/>
    <w:rsid w:val="308611F9"/>
    <w:rsid w:val="30DC1BA2"/>
    <w:rsid w:val="30E26F06"/>
    <w:rsid w:val="30F026BC"/>
    <w:rsid w:val="313235CA"/>
    <w:rsid w:val="31CC1261"/>
    <w:rsid w:val="31D772B9"/>
    <w:rsid w:val="324C5CCB"/>
    <w:rsid w:val="32963D0B"/>
    <w:rsid w:val="32D10575"/>
    <w:rsid w:val="32ED471A"/>
    <w:rsid w:val="32F62E2B"/>
    <w:rsid w:val="330865C8"/>
    <w:rsid w:val="33CD70F8"/>
    <w:rsid w:val="33CF7E7E"/>
    <w:rsid w:val="33E037F5"/>
    <w:rsid w:val="34D5618E"/>
    <w:rsid w:val="35D02246"/>
    <w:rsid w:val="36543245"/>
    <w:rsid w:val="36707A19"/>
    <w:rsid w:val="36A81EDA"/>
    <w:rsid w:val="36B16A6D"/>
    <w:rsid w:val="36C97FA7"/>
    <w:rsid w:val="36F12A07"/>
    <w:rsid w:val="36F779A3"/>
    <w:rsid w:val="375C6562"/>
    <w:rsid w:val="378A6594"/>
    <w:rsid w:val="37B839D6"/>
    <w:rsid w:val="38752918"/>
    <w:rsid w:val="388E47B4"/>
    <w:rsid w:val="38C71C6B"/>
    <w:rsid w:val="390855F4"/>
    <w:rsid w:val="3923264B"/>
    <w:rsid w:val="39343BEA"/>
    <w:rsid w:val="39CD28E9"/>
    <w:rsid w:val="3A331955"/>
    <w:rsid w:val="3A443447"/>
    <w:rsid w:val="3A762A5E"/>
    <w:rsid w:val="3ACA4F02"/>
    <w:rsid w:val="3B194B41"/>
    <w:rsid w:val="3B61590B"/>
    <w:rsid w:val="3B9F52AC"/>
    <w:rsid w:val="3BCD6080"/>
    <w:rsid w:val="3BE86656"/>
    <w:rsid w:val="3C022A83"/>
    <w:rsid w:val="3C2411FA"/>
    <w:rsid w:val="3C2E7E23"/>
    <w:rsid w:val="3C4B08F9"/>
    <w:rsid w:val="3C8B345A"/>
    <w:rsid w:val="3C92404F"/>
    <w:rsid w:val="3CA655EA"/>
    <w:rsid w:val="3CEB0B98"/>
    <w:rsid w:val="3CFB7B1C"/>
    <w:rsid w:val="3D957C8A"/>
    <w:rsid w:val="3DF64F68"/>
    <w:rsid w:val="3E163A28"/>
    <w:rsid w:val="3E7712FC"/>
    <w:rsid w:val="3ED40106"/>
    <w:rsid w:val="3EF717DC"/>
    <w:rsid w:val="3F051A9E"/>
    <w:rsid w:val="3F3C7F4B"/>
    <w:rsid w:val="3F481ACC"/>
    <w:rsid w:val="3F9B6A67"/>
    <w:rsid w:val="3FD60E4A"/>
    <w:rsid w:val="3FE21CF6"/>
    <w:rsid w:val="405608A2"/>
    <w:rsid w:val="40580EBC"/>
    <w:rsid w:val="40904696"/>
    <w:rsid w:val="40C83008"/>
    <w:rsid w:val="41112CC5"/>
    <w:rsid w:val="412D03BE"/>
    <w:rsid w:val="413D3910"/>
    <w:rsid w:val="415F544E"/>
    <w:rsid w:val="41AF004D"/>
    <w:rsid w:val="41D24CC3"/>
    <w:rsid w:val="41D60F36"/>
    <w:rsid w:val="41E20775"/>
    <w:rsid w:val="41EE0932"/>
    <w:rsid w:val="42190E98"/>
    <w:rsid w:val="423D4000"/>
    <w:rsid w:val="42B61283"/>
    <w:rsid w:val="42C27294"/>
    <w:rsid w:val="430239C6"/>
    <w:rsid w:val="43117748"/>
    <w:rsid w:val="43746899"/>
    <w:rsid w:val="438163CD"/>
    <w:rsid w:val="43AB0A4B"/>
    <w:rsid w:val="447C21D5"/>
    <w:rsid w:val="44B40D48"/>
    <w:rsid w:val="452E76DD"/>
    <w:rsid w:val="455517D3"/>
    <w:rsid w:val="457F5E93"/>
    <w:rsid w:val="45937381"/>
    <w:rsid w:val="45C4736A"/>
    <w:rsid w:val="45FC0CDF"/>
    <w:rsid w:val="46453E8C"/>
    <w:rsid w:val="467A1031"/>
    <w:rsid w:val="469D0E7A"/>
    <w:rsid w:val="46DA4E4A"/>
    <w:rsid w:val="47676BEF"/>
    <w:rsid w:val="486D2204"/>
    <w:rsid w:val="48731B25"/>
    <w:rsid w:val="487E0D7E"/>
    <w:rsid w:val="48A91087"/>
    <w:rsid w:val="48C611B9"/>
    <w:rsid w:val="48F73BC0"/>
    <w:rsid w:val="491237F0"/>
    <w:rsid w:val="4993499B"/>
    <w:rsid w:val="49B94735"/>
    <w:rsid w:val="4A0041BB"/>
    <w:rsid w:val="4A1563D8"/>
    <w:rsid w:val="4A3E4D45"/>
    <w:rsid w:val="4A8800F3"/>
    <w:rsid w:val="4A8B6CBC"/>
    <w:rsid w:val="4AC502FC"/>
    <w:rsid w:val="4BA64642"/>
    <w:rsid w:val="4C1F61C2"/>
    <w:rsid w:val="4C5B5298"/>
    <w:rsid w:val="4C7A75B3"/>
    <w:rsid w:val="4CEC202B"/>
    <w:rsid w:val="4CFF03F8"/>
    <w:rsid w:val="4D0E652F"/>
    <w:rsid w:val="4D4E6F9C"/>
    <w:rsid w:val="4D74736F"/>
    <w:rsid w:val="4D7D3412"/>
    <w:rsid w:val="4DEE4968"/>
    <w:rsid w:val="4DEF0E45"/>
    <w:rsid w:val="4E5A1A99"/>
    <w:rsid w:val="4E611B8B"/>
    <w:rsid w:val="4ECC6813"/>
    <w:rsid w:val="4F020FAD"/>
    <w:rsid w:val="4F1A0618"/>
    <w:rsid w:val="4F5E38C5"/>
    <w:rsid w:val="4FF166B7"/>
    <w:rsid w:val="5023574C"/>
    <w:rsid w:val="50DB2B2F"/>
    <w:rsid w:val="51251DCA"/>
    <w:rsid w:val="513E184C"/>
    <w:rsid w:val="5192523A"/>
    <w:rsid w:val="519A0650"/>
    <w:rsid w:val="51B43D99"/>
    <w:rsid w:val="52131C8B"/>
    <w:rsid w:val="52495165"/>
    <w:rsid w:val="525962AD"/>
    <w:rsid w:val="526439E8"/>
    <w:rsid w:val="52836E3B"/>
    <w:rsid w:val="52B22EAD"/>
    <w:rsid w:val="52E34F52"/>
    <w:rsid w:val="52EB3D63"/>
    <w:rsid w:val="53076A6B"/>
    <w:rsid w:val="53133BB2"/>
    <w:rsid w:val="532603F8"/>
    <w:rsid w:val="53387132"/>
    <w:rsid w:val="535F6B83"/>
    <w:rsid w:val="538319DE"/>
    <w:rsid w:val="538840B9"/>
    <w:rsid w:val="53FD1061"/>
    <w:rsid w:val="540A77D3"/>
    <w:rsid w:val="54A345CC"/>
    <w:rsid w:val="54A4666B"/>
    <w:rsid w:val="54BB5379"/>
    <w:rsid w:val="54ED5902"/>
    <w:rsid w:val="554B00FD"/>
    <w:rsid w:val="55C7789C"/>
    <w:rsid w:val="56B860D6"/>
    <w:rsid w:val="56FD563D"/>
    <w:rsid w:val="578B3EAF"/>
    <w:rsid w:val="57A5001A"/>
    <w:rsid w:val="57B72DBA"/>
    <w:rsid w:val="58483EAD"/>
    <w:rsid w:val="58871F84"/>
    <w:rsid w:val="58B052C3"/>
    <w:rsid w:val="592E3383"/>
    <w:rsid w:val="59487688"/>
    <w:rsid w:val="599A5E0E"/>
    <w:rsid w:val="59CB5774"/>
    <w:rsid w:val="5A4357F7"/>
    <w:rsid w:val="5A667BF7"/>
    <w:rsid w:val="5ADA4360"/>
    <w:rsid w:val="5B3A7AB8"/>
    <w:rsid w:val="5B4122DA"/>
    <w:rsid w:val="5B443C4B"/>
    <w:rsid w:val="5B6C3B0B"/>
    <w:rsid w:val="5BA2529B"/>
    <w:rsid w:val="5BAC2376"/>
    <w:rsid w:val="5BB659AC"/>
    <w:rsid w:val="5C000ECD"/>
    <w:rsid w:val="5C33488E"/>
    <w:rsid w:val="5C507600"/>
    <w:rsid w:val="5C6F7564"/>
    <w:rsid w:val="5C9A5BB4"/>
    <w:rsid w:val="5CA03707"/>
    <w:rsid w:val="5D6343C8"/>
    <w:rsid w:val="5DBF0ADC"/>
    <w:rsid w:val="5DC374E2"/>
    <w:rsid w:val="5DFB7D39"/>
    <w:rsid w:val="5E5C04E1"/>
    <w:rsid w:val="5E73520E"/>
    <w:rsid w:val="5E8B6F2B"/>
    <w:rsid w:val="5F0F24C8"/>
    <w:rsid w:val="5F6003CD"/>
    <w:rsid w:val="5F6674BD"/>
    <w:rsid w:val="5FDC62A5"/>
    <w:rsid w:val="5FFA4B83"/>
    <w:rsid w:val="60033159"/>
    <w:rsid w:val="60524FAB"/>
    <w:rsid w:val="60687797"/>
    <w:rsid w:val="60A862DA"/>
    <w:rsid w:val="60B50B3A"/>
    <w:rsid w:val="60C36D12"/>
    <w:rsid w:val="60F80B35"/>
    <w:rsid w:val="612824DD"/>
    <w:rsid w:val="612F1660"/>
    <w:rsid w:val="616805DD"/>
    <w:rsid w:val="61A73945"/>
    <w:rsid w:val="61C42815"/>
    <w:rsid w:val="620B6788"/>
    <w:rsid w:val="62B309AA"/>
    <w:rsid w:val="62CF4DF4"/>
    <w:rsid w:val="6315739F"/>
    <w:rsid w:val="631F1227"/>
    <w:rsid w:val="63BB7B2D"/>
    <w:rsid w:val="63CC0744"/>
    <w:rsid w:val="63F6668D"/>
    <w:rsid w:val="642D45E8"/>
    <w:rsid w:val="648C7FE9"/>
    <w:rsid w:val="64B149DA"/>
    <w:rsid w:val="64FD39BC"/>
    <w:rsid w:val="6518586B"/>
    <w:rsid w:val="651F6E6F"/>
    <w:rsid w:val="659D5AC4"/>
    <w:rsid w:val="66491460"/>
    <w:rsid w:val="666F5074"/>
    <w:rsid w:val="66D767E9"/>
    <w:rsid w:val="6751271A"/>
    <w:rsid w:val="67992086"/>
    <w:rsid w:val="679C5B94"/>
    <w:rsid w:val="67B01D92"/>
    <w:rsid w:val="683A1966"/>
    <w:rsid w:val="6869132A"/>
    <w:rsid w:val="687678CF"/>
    <w:rsid w:val="68840BA1"/>
    <w:rsid w:val="68C94977"/>
    <w:rsid w:val="691E1990"/>
    <w:rsid w:val="69330D79"/>
    <w:rsid w:val="69862A3A"/>
    <w:rsid w:val="69920EFE"/>
    <w:rsid w:val="699954BD"/>
    <w:rsid w:val="69C45E93"/>
    <w:rsid w:val="69D269CB"/>
    <w:rsid w:val="69D33EA9"/>
    <w:rsid w:val="6A5023AA"/>
    <w:rsid w:val="6A5A1B22"/>
    <w:rsid w:val="6A797A5A"/>
    <w:rsid w:val="6A811ACA"/>
    <w:rsid w:val="6AC77B0B"/>
    <w:rsid w:val="6AF74F8C"/>
    <w:rsid w:val="6B3218ED"/>
    <w:rsid w:val="6B8235F5"/>
    <w:rsid w:val="6B9D3399"/>
    <w:rsid w:val="6BCC4919"/>
    <w:rsid w:val="6BD55468"/>
    <w:rsid w:val="6BD9731F"/>
    <w:rsid w:val="6C3956D0"/>
    <w:rsid w:val="6C417A12"/>
    <w:rsid w:val="6C546347"/>
    <w:rsid w:val="6C9A0CFE"/>
    <w:rsid w:val="6C9B4FB2"/>
    <w:rsid w:val="6CB23063"/>
    <w:rsid w:val="6CBB07B9"/>
    <w:rsid w:val="6CD6284C"/>
    <w:rsid w:val="6DAC1649"/>
    <w:rsid w:val="6DEA78CE"/>
    <w:rsid w:val="6E024CAC"/>
    <w:rsid w:val="6E270DE7"/>
    <w:rsid w:val="6E6726CD"/>
    <w:rsid w:val="6ED20ADF"/>
    <w:rsid w:val="6EDC13DA"/>
    <w:rsid w:val="6EF21014"/>
    <w:rsid w:val="6EF77FDC"/>
    <w:rsid w:val="6F445299"/>
    <w:rsid w:val="6FA5057F"/>
    <w:rsid w:val="701117D9"/>
    <w:rsid w:val="702A6B12"/>
    <w:rsid w:val="7144780F"/>
    <w:rsid w:val="716520C0"/>
    <w:rsid w:val="71AF3929"/>
    <w:rsid w:val="71B4333F"/>
    <w:rsid w:val="71DF5803"/>
    <w:rsid w:val="723A7E6B"/>
    <w:rsid w:val="723B55F8"/>
    <w:rsid w:val="727841B5"/>
    <w:rsid w:val="72A84CBC"/>
    <w:rsid w:val="72E36E6C"/>
    <w:rsid w:val="731620CC"/>
    <w:rsid w:val="73FA3C28"/>
    <w:rsid w:val="74042666"/>
    <w:rsid w:val="74187D19"/>
    <w:rsid w:val="7420372F"/>
    <w:rsid w:val="7439641B"/>
    <w:rsid w:val="74516EE2"/>
    <w:rsid w:val="748C7938"/>
    <w:rsid w:val="74B151F5"/>
    <w:rsid w:val="75163831"/>
    <w:rsid w:val="75271A80"/>
    <w:rsid w:val="75430E01"/>
    <w:rsid w:val="757C27CA"/>
    <w:rsid w:val="75E2531E"/>
    <w:rsid w:val="75E8027D"/>
    <w:rsid w:val="75E83B00"/>
    <w:rsid w:val="76B41F4F"/>
    <w:rsid w:val="76B96EBF"/>
    <w:rsid w:val="77C15C69"/>
    <w:rsid w:val="77E757C4"/>
    <w:rsid w:val="782231CA"/>
    <w:rsid w:val="785A48F6"/>
    <w:rsid w:val="78B76A5D"/>
    <w:rsid w:val="78C2422D"/>
    <w:rsid w:val="791476CD"/>
    <w:rsid w:val="7917414C"/>
    <w:rsid w:val="792C4EEF"/>
    <w:rsid w:val="796A4136"/>
    <w:rsid w:val="79926DB5"/>
    <w:rsid w:val="7A162C31"/>
    <w:rsid w:val="7A39789F"/>
    <w:rsid w:val="7A3C30A8"/>
    <w:rsid w:val="7A8A161B"/>
    <w:rsid w:val="7AD95CFB"/>
    <w:rsid w:val="7ADB3C24"/>
    <w:rsid w:val="7B4A0C52"/>
    <w:rsid w:val="7B8C094C"/>
    <w:rsid w:val="7C122396"/>
    <w:rsid w:val="7CB46C9A"/>
    <w:rsid w:val="7CB7092B"/>
    <w:rsid w:val="7CCB3108"/>
    <w:rsid w:val="7DB85F4F"/>
    <w:rsid w:val="7DF1647E"/>
    <w:rsid w:val="7E404BAE"/>
    <w:rsid w:val="7E470887"/>
    <w:rsid w:val="7E815A90"/>
    <w:rsid w:val="7F3775A0"/>
    <w:rsid w:val="7F4C09CB"/>
    <w:rsid w:val="7F786062"/>
    <w:rsid w:val="7FB6347B"/>
    <w:rsid w:val="7FEE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9"/>
    <w:qFormat/>
    <w:uiPriority w:val="9"/>
    <w:pPr>
      <w:numPr>
        <w:ilvl w:val="0"/>
        <w:numId w:val="1"/>
      </w:numPr>
      <w:ind w:firstLine="0" w:firstLineChars="0"/>
      <w:jc w:val="left"/>
      <w:outlineLvl w:val="0"/>
    </w:pPr>
    <w:rPr>
      <w:rFonts w:ascii="仿宋" w:hAnsi="仿宋" w:eastAsia="仿宋"/>
      <w:b/>
      <w:iCs/>
      <w:sz w:val="28"/>
      <w:szCs w:val="28"/>
    </w:rPr>
  </w:style>
  <w:style w:type="paragraph" w:styleId="2">
    <w:name w:val="heading 2"/>
    <w:basedOn w:val="1"/>
    <w:next w:val="1"/>
    <w:link w:val="3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styleId="6">
    <w:name w:val="annotation text"/>
    <w:basedOn w:val="1"/>
    <w:link w:val="23"/>
    <w:semiHidden/>
    <w:unhideWhenUsed/>
    <w:uiPriority w:val="99"/>
    <w:pPr>
      <w:jc w:val="left"/>
    </w:pPr>
  </w:style>
  <w:style w:type="paragraph" w:styleId="7">
    <w:name w:val="Body Text"/>
    <w:basedOn w:val="1"/>
    <w:link w:val="31"/>
    <w:qFormat/>
    <w:uiPriority w:val="0"/>
    <w:pPr>
      <w:spacing w:after="120"/>
    </w:pPr>
    <w:rPr>
      <w:rFonts w:ascii="Times New Roman" w:hAnsi="Times New Roman" w:eastAsia="宋体" w:cs="Times New Roman"/>
      <w:szCs w:val="24"/>
    </w:rPr>
  </w:style>
  <w:style w:type="paragraph" w:styleId="8">
    <w:name w:val="Body Text Indent"/>
    <w:basedOn w:val="1"/>
    <w:link w:val="27"/>
    <w:unhideWhenUsed/>
    <w:qFormat/>
    <w:uiPriority w:val="0"/>
    <w:pPr>
      <w:spacing w:line="480" w:lineRule="exact"/>
      <w:ind w:firstLine="560" w:firstLineChars="200"/>
    </w:pPr>
    <w:rPr>
      <w:rFonts w:ascii="Times New Roman" w:hAnsi="Times New Roman" w:eastAsia="宋体" w:cs="Times New Roman"/>
      <w:kern w:val="0"/>
      <w:sz w:val="28"/>
      <w:szCs w:val="24"/>
    </w:rPr>
  </w:style>
  <w:style w:type="paragraph" w:styleId="9">
    <w:name w:val="Balloon Text"/>
    <w:basedOn w:val="1"/>
    <w:link w:val="26"/>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link w:val="29"/>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3">
    <w:name w:val="annotation subject"/>
    <w:basedOn w:val="6"/>
    <w:next w:val="6"/>
    <w:link w:val="24"/>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Char"/>
    <w:basedOn w:val="16"/>
    <w:link w:val="3"/>
    <w:qFormat/>
    <w:uiPriority w:val="9"/>
    <w:rPr>
      <w:rFonts w:ascii="仿宋" w:hAnsi="仿宋" w:eastAsia="仿宋"/>
      <w:b/>
      <w:iCs/>
      <w:kern w:val="2"/>
      <w:sz w:val="28"/>
      <w:szCs w:val="28"/>
    </w:rPr>
  </w:style>
  <w:style w:type="character" w:customStyle="1" w:styleId="20">
    <w:name w:val="标题 3 Char"/>
    <w:basedOn w:val="16"/>
    <w:link w:val="5"/>
    <w:semiHidden/>
    <w:qFormat/>
    <w:uiPriority w:val="9"/>
    <w:rPr>
      <w:b/>
      <w:bCs/>
      <w:kern w:val="2"/>
      <w:sz w:val="32"/>
      <w:szCs w:val="32"/>
    </w:rPr>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99"/>
    <w:rPr>
      <w:sz w:val="18"/>
      <w:szCs w:val="18"/>
    </w:rPr>
  </w:style>
  <w:style w:type="character" w:customStyle="1" w:styleId="23">
    <w:name w:val="批注文字 Char"/>
    <w:basedOn w:val="16"/>
    <w:link w:val="6"/>
    <w:semiHidden/>
    <w:qFormat/>
    <w:uiPriority w:val="99"/>
  </w:style>
  <w:style w:type="character" w:customStyle="1" w:styleId="24">
    <w:name w:val="批注主题 Char"/>
    <w:basedOn w:val="23"/>
    <w:link w:val="13"/>
    <w:semiHidden/>
    <w:qFormat/>
    <w:uiPriority w:val="99"/>
    <w:rPr>
      <w:b/>
      <w:bCs/>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框文本 Char"/>
    <w:basedOn w:val="16"/>
    <w:link w:val="9"/>
    <w:semiHidden/>
    <w:qFormat/>
    <w:uiPriority w:val="99"/>
    <w:rPr>
      <w:kern w:val="2"/>
      <w:sz w:val="18"/>
      <w:szCs w:val="18"/>
    </w:rPr>
  </w:style>
  <w:style w:type="character" w:customStyle="1" w:styleId="27">
    <w:name w:val="正文文本缩进 Char"/>
    <w:link w:val="8"/>
    <w:qFormat/>
    <w:uiPriority w:val="0"/>
    <w:rPr>
      <w:rFonts w:ascii="Times New Roman" w:hAnsi="Times New Roman" w:eastAsia="宋体" w:cs="Times New Roman"/>
      <w:sz w:val="28"/>
      <w:szCs w:val="24"/>
    </w:rPr>
  </w:style>
  <w:style w:type="character" w:customStyle="1" w:styleId="28">
    <w:name w:val="正文文本缩进 字符1"/>
    <w:basedOn w:val="16"/>
    <w:semiHidden/>
    <w:qFormat/>
    <w:uiPriority w:val="99"/>
    <w:rPr>
      <w:kern w:val="2"/>
      <w:sz w:val="21"/>
      <w:szCs w:val="22"/>
    </w:rPr>
  </w:style>
  <w:style w:type="character" w:customStyle="1" w:styleId="29">
    <w:name w:val="普通(网站) Char"/>
    <w:link w:val="12"/>
    <w:qFormat/>
    <w:uiPriority w:val="99"/>
    <w:rPr>
      <w:rFonts w:ascii="宋体" w:hAnsi="宋体" w:eastAsia="宋体" w:cs="Times New Roman"/>
      <w:sz w:val="24"/>
      <w:szCs w:val="24"/>
    </w:rPr>
  </w:style>
  <w:style w:type="character" w:customStyle="1" w:styleId="30">
    <w:name w:val="正文文本 字符"/>
    <w:basedOn w:val="16"/>
    <w:semiHidden/>
    <w:qFormat/>
    <w:uiPriority w:val="99"/>
    <w:rPr>
      <w:kern w:val="2"/>
      <w:sz w:val="21"/>
      <w:szCs w:val="22"/>
    </w:rPr>
  </w:style>
  <w:style w:type="character" w:customStyle="1" w:styleId="31">
    <w:name w:val="正文文本 Char"/>
    <w:link w:val="7"/>
    <w:qFormat/>
    <w:uiPriority w:val="0"/>
    <w:rPr>
      <w:rFonts w:ascii="Times New Roman" w:hAnsi="Times New Roman" w:eastAsia="宋体" w:cs="Times New Roman"/>
      <w:kern w:val="2"/>
      <w:sz w:val="21"/>
      <w:szCs w:val="24"/>
    </w:rPr>
  </w:style>
  <w:style w:type="character" w:styleId="32">
    <w:name w:val="Placeholder Text"/>
    <w:basedOn w:val="16"/>
    <w:semiHidden/>
    <w:qFormat/>
    <w:uiPriority w:val="99"/>
    <w:rPr>
      <w:color w:val="808080"/>
    </w:rPr>
  </w:style>
  <w:style w:type="character" w:customStyle="1" w:styleId="33">
    <w:name w:val="text-only"/>
    <w:basedOn w:val="16"/>
    <w:qFormat/>
    <w:uiPriority w:val="0"/>
  </w:style>
  <w:style w:type="paragraph" w:customStyle="1" w:styleId="34">
    <w:name w:val="样式1"/>
    <w:basedOn w:val="2"/>
    <w:qFormat/>
    <w:uiPriority w:val="0"/>
    <w:pPr>
      <w:numPr>
        <w:ilvl w:val="0"/>
        <w:numId w:val="2"/>
      </w:numPr>
      <w:spacing w:before="0" w:after="312" w:afterLines="100" w:line="360" w:lineRule="exact"/>
      <w:ind w:left="420"/>
      <w:jc w:val="left"/>
    </w:pPr>
    <w:rPr>
      <w:rFonts w:ascii="Times New Roman" w:hAnsi="Cambria" w:eastAsia="仿宋_GB2312" w:cs="Times New Roman"/>
      <w:sz w:val="28"/>
      <w:szCs w:val="28"/>
    </w:rPr>
  </w:style>
  <w:style w:type="paragraph" w:customStyle="1" w:styleId="35">
    <w:name w:val="样式2"/>
    <w:basedOn w:val="5"/>
    <w:link w:val="39"/>
    <w:qFormat/>
    <w:uiPriority w:val="0"/>
    <w:pPr>
      <w:keepNext w:val="0"/>
      <w:keepLines w:val="0"/>
      <w:numPr>
        <w:ilvl w:val="1"/>
        <w:numId w:val="2"/>
      </w:numPr>
      <w:autoSpaceDE w:val="0"/>
      <w:autoSpaceDN w:val="0"/>
      <w:adjustRightInd w:val="0"/>
      <w:spacing w:before="0" w:after="156" w:afterLines="50" w:line="360" w:lineRule="exact"/>
    </w:pPr>
    <w:rPr>
      <w:rFonts w:eastAsia="仿宋_GB2312"/>
      <w:sz w:val="28"/>
      <w:szCs w:val="28"/>
    </w:rPr>
  </w:style>
  <w:style w:type="character" w:customStyle="1" w:styleId="36">
    <w:name w:val="标题 2 Char"/>
    <w:basedOn w:val="16"/>
    <w:link w:val="2"/>
    <w:semiHidden/>
    <w:qFormat/>
    <w:uiPriority w:val="9"/>
    <w:rPr>
      <w:rFonts w:asciiTheme="majorHAnsi" w:hAnsiTheme="majorHAnsi" w:eastAsiaTheme="majorEastAsia" w:cstheme="majorBidi"/>
      <w:b/>
      <w:bCs/>
      <w:kern w:val="2"/>
      <w:sz w:val="32"/>
      <w:szCs w:val="32"/>
    </w:rPr>
  </w:style>
  <w:style w:type="paragraph" w:customStyle="1" w:styleId="37">
    <w:name w:val="二级标题"/>
    <w:basedOn w:val="35"/>
    <w:link w:val="40"/>
    <w:qFormat/>
    <w:uiPriority w:val="0"/>
    <w:pPr>
      <w:spacing w:line="360" w:lineRule="auto"/>
      <w:ind w:left="-284" w:firstLine="480"/>
    </w:pPr>
    <w:rPr>
      <w:rFonts w:ascii="宋体" w:hAnsi="宋体" w:eastAsia="宋体" w:cs="宋体"/>
      <w:sz w:val="24"/>
      <w:szCs w:val="24"/>
    </w:rPr>
  </w:style>
  <w:style w:type="paragraph" w:customStyle="1" w:styleId="38">
    <w:name w:val="三级标题"/>
    <w:basedOn w:val="1"/>
    <w:link w:val="41"/>
    <w:qFormat/>
    <w:uiPriority w:val="0"/>
    <w:pPr>
      <w:numPr>
        <w:ilvl w:val="0"/>
        <w:numId w:val="3"/>
      </w:numPr>
      <w:spacing w:after="156" w:afterLines="50" w:line="360" w:lineRule="auto"/>
      <w:ind w:left="1276"/>
    </w:pPr>
    <w:rPr>
      <w:rFonts w:ascii="宋体" w:hAnsi="宋体" w:eastAsia="宋体" w:cs="宋体"/>
      <w:sz w:val="24"/>
      <w:szCs w:val="24"/>
    </w:rPr>
  </w:style>
  <w:style w:type="character" w:customStyle="1" w:styleId="39">
    <w:name w:val="样式2 字符"/>
    <w:basedOn w:val="20"/>
    <w:link w:val="35"/>
    <w:qFormat/>
    <w:uiPriority w:val="0"/>
    <w:rPr>
      <w:rFonts w:eastAsia="仿宋_GB2312"/>
      <w:kern w:val="2"/>
      <w:sz w:val="28"/>
      <w:szCs w:val="28"/>
    </w:rPr>
  </w:style>
  <w:style w:type="character" w:customStyle="1" w:styleId="40">
    <w:name w:val="二级标题 字符"/>
    <w:basedOn w:val="39"/>
    <w:link w:val="37"/>
    <w:qFormat/>
    <w:uiPriority w:val="0"/>
    <w:rPr>
      <w:rFonts w:ascii="宋体" w:hAnsi="宋体" w:eastAsia="宋体" w:cs="宋体"/>
      <w:kern w:val="2"/>
      <w:sz w:val="24"/>
      <w:szCs w:val="24"/>
    </w:rPr>
  </w:style>
  <w:style w:type="character" w:customStyle="1" w:styleId="41">
    <w:name w:val="三级标题 字符"/>
    <w:basedOn w:val="16"/>
    <w:link w:val="38"/>
    <w:qFormat/>
    <w:uiPriority w:val="0"/>
    <w:rPr>
      <w:rFonts w:ascii="宋体" w:hAnsi="宋体" w:eastAsia="宋体" w:cs="宋体"/>
      <w:kern w:val="2"/>
      <w:sz w:val="24"/>
      <w:szCs w:val="24"/>
    </w:rPr>
  </w:style>
  <w:style w:type="character" w:customStyle="1" w:styleId="42">
    <w:name w:val="规范 - 附录 - 性质 Char"/>
    <w:link w:val="43"/>
    <w:qFormat/>
    <w:locked/>
    <w:uiPriority w:val="0"/>
    <w:rPr>
      <w:rFonts w:ascii="黑体" w:hAnsi="宋体" w:eastAsia="黑体"/>
      <w:color w:val="000000"/>
      <w:sz w:val="24"/>
      <w:szCs w:val="21"/>
    </w:rPr>
  </w:style>
  <w:style w:type="paragraph" w:customStyle="1" w:styleId="43">
    <w:name w:val="规范 - 附录 - 性质"/>
    <w:basedOn w:val="1"/>
    <w:link w:val="42"/>
    <w:qFormat/>
    <w:uiPriority w:val="0"/>
    <w:pPr>
      <w:jc w:val="center"/>
    </w:pPr>
    <w:rPr>
      <w:rFonts w:ascii="黑体" w:hAnsi="宋体" w:eastAsia="黑体" w:cs="Times New Roman"/>
      <w:color w:val="000000"/>
      <w:kern w:val="0"/>
      <w:sz w:val="24"/>
      <w:szCs w:val="21"/>
    </w:rPr>
  </w:style>
  <w:style w:type="paragraph" w:customStyle="1" w:styleId="44">
    <w:name w:val="列出段落1"/>
    <w:basedOn w:val="1"/>
    <w:qFormat/>
    <w:uiPriority w:val="34"/>
    <w:pPr>
      <w:ind w:firstLine="420" w:firstLineChars="200"/>
    </w:pPr>
    <w:rPr>
      <w:rFonts w:hint="eastAsia" w:ascii="Calibri" w:hAnsi="Calibri" w:eastAsia="宋体" w:cs="Times New Roman"/>
      <w:szCs w:val="24"/>
    </w:rPr>
  </w:style>
  <w:style w:type="paragraph" w:customStyle="1" w:styleId="45">
    <w:name w:val="_Style 42"/>
    <w:basedOn w:val="1"/>
    <w:next w:val="4"/>
    <w:unhideWhenUsed/>
    <w:qFormat/>
    <w:uiPriority w:val="34"/>
    <w:pPr>
      <w:ind w:firstLine="420" w:firstLineChars="200"/>
    </w:pPr>
    <w:rPr>
      <w:rFonts w:ascii="Times New Roman" w:hAnsi="Times New Roman" w:eastAsia="宋体"/>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9"/>
        <w:style w:val=""/>
        <w:category>
          <w:name w:val="常规"/>
          <w:gallery w:val="placeholder"/>
        </w:category>
        <w:types>
          <w:type w:val="bbPlcHdr"/>
        </w:types>
        <w:behaviors>
          <w:behavior w:val="content"/>
        </w:behaviors>
        <w:description w:val=""/>
        <w:guid w:val="{313162C1-2B6F-402A-8312-4B33A2F8D8DA}"/>
      </w:docPartPr>
      <w:docPartBody>
        <w:p w14:paraId="4F4B9050">
          <w:r>
            <w:rPr>
              <w:rStyle w:val="4"/>
            </w:rPr>
            <w:t>选择一项。</w:t>
          </w:r>
        </w:p>
      </w:docPartBody>
    </w:docPart>
    <w:docPart>
      <w:docPartPr>
        <w:name w:val="9F2B126BB99D4AACA40CE6152406CEB0"/>
        <w:style w:val=""/>
        <w:category>
          <w:name w:val="常规"/>
          <w:gallery w:val="placeholder"/>
        </w:category>
        <w:types>
          <w:type w:val="bbPlcHdr"/>
        </w:types>
        <w:behaviors>
          <w:behavior w:val="content"/>
        </w:behaviors>
        <w:description w:val=""/>
        <w:guid w:val="{86BA272A-1788-423F-93B0-2779AC8FDC17}"/>
      </w:docPartPr>
      <w:docPartBody>
        <w:p w14:paraId="704E72ED">
          <w:pPr>
            <w:pStyle w:val="5"/>
          </w:pPr>
          <w:r>
            <w:rPr>
              <w:rStyle w:val="4"/>
            </w:rPr>
            <w:t>选择一项。</w:t>
          </w:r>
        </w:p>
      </w:docPartBody>
    </w:docPart>
    <w:docPart>
      <w:docPartPr>
        <w:name w:val="0172D3F6E0B34999B07D6553E337B882"/>
        <w:style w:val=""/>
        <w:category>
          <w:name w:val="常规"/>
          <w:gallery w:val="placeholder"/>
        </w:category>
        <w:types>
          <w:type w:val="bbPlcHdr"/>
        </w:types>
        <w:behaviors>
          <w:behavior w:val="content"/>
        </w:behaviors>
        <w:description w:val=""/>
        <w:guid w:val="{025513F0-FA3C-4923-926C-748BA650F03A}"/>
      </w:docPartPr>
      <w:docPartBody>
        <w:p w14:paraId="7269275A">
          <w:pPr>
            <w:pStyle w:val="8"/>
          </w:pPr>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82"/>
    <w:rsid w:val="000141B9"/>
    <w:rsid w:val="0003321F"/>
    <w:rsid w:val="00123789"/>
    <w:rsid w:val="001625E5"/>
    <w:rsid w:val="001A7011"/>
    <w:rsid w:val="00225140"/>
    <w:rsid w:val="002B0885"/>
    <w:rsid w:val="002E5244"/>
    <w:rsid w:val="00327B69"/>
    <w:rsid w:val="00423FE6"/>
    <w:rsid w:val="005E6C82"/>
    <w:rsid w:val="005F5C8D"/>
    <w:rsid w:val="00606006"/>
    <w:rsid w:val="00683F22"/>
    <w:rsid w:val="00693C9A"/>
    <w:rsid w:val="007764B5"/>
    <w:rsid w:val="0091605F"/>
    <w:rsid w:val="00944601"/>
    <w:rsid w:val="00991895"/>
    <w:rsid w:val="00996AF1"/>
    <w:rsid w:val="00A17759"/>
    <w:rsid w:val="00AD67EB"/>
    <w:rsid w:val="00C05264"/>
    <w:rsid w:val="00C42F33"/>
    <w:rsid w:val="00D0576E"/>
    <w:rsid w:val="00D84FAD"/>
    <w:rsid w:val="00D94633"/>
    <w:rsid w:val="00E052F2"/>
    <w:rsid w:val="00FC0598"/>
    <w:rsid w:val="00F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F2B126BB99D4AACA40CE6152406CE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FC972173D1446D9BFEC94399E89FE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A495C797F9415DAC41DC98185F24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172D3F6E0B34999B07D6553E337B8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254DEA9AC104872B16088EF2BBEA8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A0F126E16F24D88AC8C1BBEE06DBD5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6267-8466-46EE-B3D4-7CBFCB330BF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4721</Words>
  <Characters>5406</Characters>
  <Lines>47</Lines>
  <Paragraphs>13</Paragraphs>
  <TotalTime>41</TotalTime>
  <ScaleCrop>false</ScaleCrop>
  <LinksUpToDate>false</LinksUpToDate>
  <CharactersWithSpaces>5952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2024-11-25T02:09:00Z</dcterms:created>
  <dc:creator>黄 海国</dc:creator>
  <cp:lastModifiedBy>李工</cp:lastModifiedBy>
  <dcterms:modified xsi:type="dcterms:W3CDTF">2024-11-27T04:17:58Z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E258ED8DE67442E8A31BD5EC2944237A_13</vt:lpwstr>
  </property>
</Properties>
</file>