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63" w:rsidRDefault="007B4B6F">
      <w:pPr>
        <w:jc w:val="right"/>
        <w:rPr>
          <w:rFonts w:ascii="仿宋" w:eastAsia="仿宋" w:hAnsi="仿宋"/>
          <w:sz w:val="28"/>
          <w:szCs w:val="28"/>
        </w:rPr>
      </w:pPr>
      <w:r>
        <w:rPr>
          <w:rFonts w:ascii="仿宋" w:eastAsia="仿宋" w:hAnsi="仿宋" w:hint="eastAsia"/>
          <w:sz w:val="28"/>
          <w:szCs w:val="28"/>
        </w:rPr>
        <w:t>采购项目编号：</w:t>
      </w:r>
    </w:p>
    <w:p w:rsidR="00277F63" w:rsidRDefault="00277F63">
      <w:pPr>
        <w:spacing w:beforeLines="100" w:before="312" w:afterLines="100" w:after="312"/>
        <w:jc w:val="center"/>
        <w:rPr>
          <w:rFonts w:ascii="仿宋" w:eastAsia="仿宋" w:hAnsi="仿宋"/>
          <w:sz w:val="28"/>
          <w:szCs w:val="28"/>
        </w:rPr>
      </w:pPr>
    </w:p>
    <w:p w:rsidR="00277F63" w:rsidRDefault="007B4B6F">
      <w:pPr>
        <w:spacing w:beforeLines="200" w:before="624" w:afterLines="200" w:after="624"/>
        <w:jc w:val="center"/>
        <w:rPr>
          <w:rFonts w:ascii="仿宋" w:eastAsia="仿宋" w:hAnsi="仿宋"/>
          <w:b/>
          <w:bCs/>
          <w:sz w:val="40"/>
          <w:szCs w:val="40"/>
        </w:rPr>
      </w:pPr>
      <w:r>
        <w:rPr>
          <w:rFonts w:ascii="仿宋" w:eastAsia="仿宋" w:hAnsi="仿宋" w:hint="eastAsia"/>
          <w:b/>
          <w:bCs/>
          <w:sz w:val="40"/>
          <w:szCs w:val="40"/>
        </w:rPr>
        <w:t>【深圳华通威国际检验有限公司五立方</w:t>
      </w:r>
      <w:r>
        <w:rPr>
          <w:rFonts w:ascii="仿宋" w:eastAsia="仿宋" w:hAnsi="仿宋" w:hint="eastAsia"/>
          <w:b/>
          <w:bCs/>
          <w:sz w:val="40"/>
          <w:szCs w:val="40"/>
        </w:rPr>
        <w:t>VOC</w:t>
      </w:r>
      <w:r>
        <w:rPr>
          <w:rFonts w:ascii="仿宋" w:eastAsia="仿宋" w:hAnsi="仿宋" w:hint="eastAsia"/>
          <w:b/>
          <w:bCs/>
          <w:sz w:val="40"/>
          <w:szCs w:val="40"/>
        </w:rPr>
        <w:t>检测环境仓采购】</w:t>
      </w:r>
    </w:p>
    <w:p w:rsidR="00277F63" w:rsidRDefault="007B4B6F">
      <w:pPr>
        <w:spacing w:beforeLines="200" w:before="624" w:afterLines="200" w:after="624"/>
        <w:jc w:val="center"/>
        <w:rPr>
          <w:rFonts w:ascii="仿宋" w:eastAsia="仿宋" w:hAnsi="仿宋"/>
          <w:b/>
          <w:bCs/>
          <w:sz w:val="96"/>
          <w:szCs w:val="96"/>
        </w:rPr>
      </w:pPr>
      <w:r>
        <w:rPr>
          <w:rFonts w:ascii="仿宋" w:eastAsia="仿宋" w:hAnsi="仿宋" w:hint="eastAsia"/>
          <w:b/>
          <w:bCs/>
          <w:sz w:val="96"/>
          <w:szCs w:val="96"/>
        </w:rPr>
        <w:t>采购文件</w:t>
      </w:r>
    </w:p>
    <w:p w:rsidR="00277F63" w:rsidRDefault="00277F63">
      <w:pPr>
        <w:spacing w:beforeLines="100" w:before="312" w:afterLines="100" w:after="312"/>
        <w:jc w:val="center"/>
        <w:rPr>
          <w:rFonts w:ascii="仿宋" w:eastAsia="仿宋" w:hAnsi="仿宋"/>
          <w:sz w:val="28"/>
          <w:szCs w:val="28"/>
        </w:rPr>
      </w:pPr>
    </w:p>
    <w:p w:rsidR="00277F63" w:rsidRDefault="00277F63">
      <w:pPr>
        <w:spacing w:beforeLines="100" w:before="312" w:afterLines="100" w:after="312"/>
        <w:jc w:val="center"/>
        <w:rPr>
          <w:rFonts w:ascii="仿宋" w:eastAsia="仿宋" w:hAnsi="仿宋"/>
          <w:sz w:val="28"/>
          <w:szCs w:val="28"/>
        </w:rPr>
      </w:pPr>
    </w:p>
    <w:p w:rsidR="00277F63" w:rsidRDefault="00277F63">
      <w:pPr>
        <w:spacing w:beforeLines="100" w:before="312" w:afterLines="100" w:after="312"/>
        <w:jc w:val="center"/>
        <w:rPr>
          <w:rFonts w:ascii="仿宋" w:eastAsia="仿宋" w:hAnsi="仿宋"/>
          <w:sz w:val="28"/>
          <w:szCs w:val="28"/>
        </w:rPr>
      </w:pPr>
    </w:p>
    <w:tbl>
      <w:tblPr>
        <w:tblW w:w="0" w:type="auto"/>
        <w:tblLook w:val="04A0" w:firstRow="1" w:lastRow="0" w:firstColumn="1" w:lastColumn="0" w:noHBand="0" w:noVBand="1"/>
      </w:tblPr>
      <w:tblGrid>
        <w:gridCol w:w="3392"/>
        <w:gridCol w:w="5130"/>
      </w:tblGrid>
      <w:tr w:rsidR="00277F63">
        <w:trPr>
          <w:trHeight w:val="1030"/>
        </w:trPr>
        <w:tc>
          <w:tcPr>
            <w:tcW w:w="3392" w:type="dxa"/>
            <w:tcBorders>
              <w:top w:val="nil"/>
              <w:left w:val="nil"/>
              <w:bottom w:val="single" w:sz="4" w:space="0" w:color="auto"/>
              <w:right w:val="nil"/>
              <w:tl2br w:val="nil"/>
              <w:tr2bl w:val="nil"/>
            </w:tcBorders>
            <w:vAlign w:val="center"/>
          </w:tcPr>
          <w:p w:rsidR="00277F63" w:rsidRDefault="007B4B6F">
            <w:pPr>
              <w:spacing w:beforeLines="100" w:before="312" w:afterLines="100" w:after="312"/>
              <w:jc w:val="center"/>
              <w:rPr>
                <w:rFonts w:ascii="仿宋" w:eastAsia="仿宋" w:hAnsi="仿宋"/>
                <w:sz w:val="32"/>
                <w:szCs w:val="32"/>
              </w:rPr>
            </w:pPr>
            <w:r>
              <w:rPr>
                <w:rFonts w:ascii="仿宋" w:eastAsia="仿宋" w:hAnsi="仿宋" w:hint="eastAsia"/>
                <w:sz w:val="32"/>
                <w:szCs w:val="32"/>
              </w:rPr>
              <w:t>采</w:t>
            </w:r>
            <w:r>
              <w:rPr>
                <w:rFonts w:ascii="仿宋" w:eastAsia="仿宋" w:hAnsi="仿宋" w:hint="eastAsia"/>
                <w:sz w:val="32"/>
                <w:szCs w:val="32"/>
              </w:rPr>
              <w:t xml:space="preserve">   </w:t>
            </w:r>
            <w:r>
              <w:rPr>
                <w:rFonts w:ascii="仿宋" w:eastAsia="仿宋" w:hAnsi="仿宋" w:hint="eastAsia"/>
                <w:sz w:val="32"/>
                <w:szCs w:val="32"/>
              </w:rPr>
              <w:t>购</w:t>
            </w:r>
            <w:r>
              <w:rPr>
                <w:rFonts w:ascii="仿宋" w:eastAsia="仿宋" w:hAnsi="仿宋" w:hint="eastAsia"/>
                <w:sz w:val="32"/>
                <w:szCs w:val="32"/>
              </w:rPr>
              <w:t xml:space="preserve">   </w:t>
            </w:r>
            <w:r>
              <w:rPr>
                <w:rFonts w:ascii="仿宋" w:eastAsia="仿宋" w:hAnsi="仿宋" w:hint="eastAsia"/>
                <w:sz w:val="32"/>
                <w:szCs w:val="32"/>
              </w:rPr>
              <w:t>人：</w:t>
            </w:r>
          </w:p>
        </w:tc>
        <w:tc>
          <w:tcPr>
            <w:tcW w:w="5130" w:type="dxa"/>
            <w:tcBorders>
              <w:top w:val="nil"/>
              <w:left w:val="nil"/>
              <w:bottom w:val="single" w:sz="4" w:space="0" w:color="auto"/>
              <w:right w:val="nil"/>
              <w:tl2br w:val="nil"/>
              <w:tr2bl w:val="nil"/>
            </w:tcBorders>
          </w:tcPr>
          <w:p w:rsidR="00277F63" w:rsidRDefault="007B4B6F">
            <w:pPr>
              <w:spacing w:beforeLines="100" w:before="312" w:afterLines="100" w:after="312"/>
              <w:jc w:val="left"/>
              <w:rPr>
                <w:rFonts w:ascii="仿宋" w:eastAsia="仿宋" w:hAnsi="仿宋"/>
                <w:sz w:val="32"/>
                <w:szCs w:val="32"/>
              </w:rPr>
            </w:pPr>
            <w:r>
              <w:rPr>
                <w:rFonts w:ascii="仿宋" w:eastAsia="仿宋" w:hAnsi="仿宋" w:hint="eastAsia"/>
                <w:sz w:val="32"/>
                <w:szCs w:val="32"/>
              </w:rPr>
              <w:t>深圳华通威国际检验有限公司</w:t>
            </w:r>
          </w:p>
        </w:tc>
      </w:tr>
      <w:tr w:rsidR="00277F63">
        <w:trPr>
          <w:trHeight w:val="881"/>
        </w:trPr>
        <w:tc>
          <w:tcPr>
            <w:tcW w:w="3392" w:type="dxa"/>
            <w:tcBorders>
              <w:top w:val="single" w:sz="4" w:space="0" w:color="auto"/>
              <w:left w:val="nil"/>
              <w:bottom w:val="single" w:sz="4" w:space="0" w:color="auto"/>
              <w:right w:val="nil"/>
              <w:tl2br w:val="nil"/>
              <w:tr2bl w:val="nil"/>
            </w:tcBorders>
            <w:vAlign w:val="center"/>
          </w:tcPr>
          <w:p w:rsidR="00277F63" w:rsidRDefault="007B4B6F">
            <w:pPr>
              <w:spacing w:beforeLines="100" w:before="312" w:afterLines="100" w:after="312"/>
              <w:jc w:val="center"/>
              <w:rPr>
                <w:rFonts w:ascii="仿宋" w:eastAsia="仿宋" w:hAnsi="仿宋"/>
                <w:sz w:val="32"/>
                <w:szCs w:val="32"/>
              </w:rPr>
            </w:pPr>
            <w:r>
              <w:rPr>
                <w:rFonts w:ascii="仿宋" w:eastAsia="仿宋" w:hAnsi="仿宋" w:hint="eastAsia"/>
                <w:sz w:val="32"/>
                <w:szCs w:val="32"/>
              </w:rPr>
              <w:t>电子平台：</w:t>
            </w:r>
          </w:p>
        </w:tc>
        <w:tc>
          <w:tcPr>
            <w:tcW w:w="5130" w:type="dxa"/>
            <w:tcBorders>
              <w:top w:val="single" w:sz="4" w:space="0" w:color="auto"/>
              <w:left w:val="nil"/>
              <w:bottom w:val="single" w:sz="4" w:space="0" w:color="auto"/>
              <w:right w:val="nil"/>
              <w:tl2br w:val="nil"/>
              <w:tr2bl w:val="nil"/>
            </w:tcBorders>
          </w:tcPr>
          <w:p w:rsidR="00277F63" w:rsidRDefault="007B4B6F">
            <w:pPr>
              <w:spacing w:beforeLines="100" w:before="312" w:afterLines="100" w:after="312"/>
              <w:jc w:val="left"/>
              <w:rPr>
                <w:rFonts w:ascii="仿宋" w:eastAsia="仿宋" w:hAnsi="仿宋"/>
                <w:sz w:val="32"/>
                <w:szCs w:val="32"/>
              </w:rPr>
            </w:pPr>
            <w:proofErr w:type="gramStart"/>
            <w:r>
              <w:rPr>
                <w:rFonts w:ascii="仿宋" w:eastAsia="仿宋" w:hAnsi="仿宋" w:hint="eastAsia"/>
                <w:sz w:val="32"/>
                <w:szCs w:val="32"/>
              </w:rPr>
              <w:t>公司官网</w:t>
            </w:r>
            <w:proofErr w:type="gramEnd"/>
          </w:p>
        </w:tc>
      </w:tr>
      <w:tr w:rsidR="00277F63">
        <w:tc>
          <w:tcPr>
            <w:tcW w:w="3392" w:type="dxa"/>
            <w:tcBorders>
              <w:top w:val="single" w:sz="4" w:space="0" w:color="auto"/>
              <w:left w:val="nil"/>
              <w:bottom w:val="single" w:sz="4" w:space="0" w:color="auto"/>
              <w:right w:val="nil"/>
              <w:tl2br w:val="nil"/>
              <w:tr2bl w:val="nil"/>
            </w:tcBorders>
            <w:vAlign w:val="center"/>
          </w:tcPr>
          <w:p w:rsidR="00277F63" w:rsidRDefault="007B4B6F">
            <w:pPr>
              <w:spacing w:beforeLines="100" w:before="312" w:afterLines="100" w:after="312"/>
              <w:jc w:val="center"/>
              <w:rPr>
                <w:rFonts w:ascii="仿宋" w:eastAsia="仿宋" w:hAnsi="仿宋"/>
                <w:sz w:val="32"/>
                <w:szCs w:val="32"/>
              </w:rPr>
            </w:pPr>
            <w:r>
              <w:rPr>
                <w:rFonts w:ascii="仿宋" w:eastAsia="仿宋" w:hAnsi="仿宋" w:hint="eastAsia"/>
                <w:sz w:val="32"/>
                <w:szCs w:val="32"/>
              </w:rPr>
              <w:t>时间：</w:t>
            </w:r>
          </w:p>
        </w:tc>
        <w:tc>
          <w:tcPr>
            <w:tcW w:w="5130" w:type="dxa"/>
            <w:tcBorders>
              <w:top w:val="single" w:sz="4" w:space="0" w:color="auto"/>
              <w:left w:val="nil"/>
              <w:bottom w:val="single" w:sz="4" w:space="0" w:color="auto"/>
              <w:right w:val="nil"/>
              <w:tl2br w:val="nil"/>
              <w:tr2bl w:val="nil"/>
            </w:tcBorders>
          </w:tcPr>
          <w:p w:rsidR="00277F63" w:rsidRDefault="007B4B6F">
            <w:pPr>
              <w:spacing w:beforeLines="100" w:before="312" w:afterLines="100" w:after="312"/>
              <w:jc w:val="left"/>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p>
        </w:tc>
      </w:tr>
    </w:tbl>
    <w:p w:rsidR="00277F63" w:rsidRDefault="007B4B6F">
      <w:pPr>
        <w:spacing w:beforeLines="100" w:before="312" w:afterLines="100" w:after="312"/>
        <w:jc w:val="center"/>
        <w:rPr>
          <w:rFonts w:ascii="仿宋" w:eastAsia="仿宋" w:hAnsi="仿宋"/>
          <w:sz w:val="28"/>
          <w:szCs w:val="28"/>
        </w:rPr>
      </w:pPr>
      <w:r>
        <w:rPr>
          <w:rFonts w:ascii="仿宋" w:eastAsia="仿宋" w:hAnsi="仿宋"/>
          <w:sz w:val="28"/>
          <w:szCs w:val="28"/>
        </w:rPr>
        <w:br w:type="page"/>
      </w:r>
    </w:p>
    <w:p w:rsidR="00277F63" w:rsidRDefault="00277F63">
      <w:pPr>
        <w:jc w:val="center"/>
        <w:rPr>
          <w:rFonts w:ascii="仿宋" w:eastAsia="仿宋" w:hAnsi="仿宋"/>
          <w:b/>
          <w:bCs/>
          <w:sz w:val="32"/>
          <w:szCs w:val="32"/>
        </w:rPr>
      </w:pPr>
    </w:p>
    <w:p w:rsidR="00277F63" w:rsidRDefault="007B4B6F">
      <w:pPr>
        <w:jc w:val="center"/>
        <w:rPr>
          <w:rFonts w:ascii="仿宋" w:eastAsia="仿宋" w:hAnsi="仿宋"/>
          <w:b/>
          <w:bCs/>
          <w:sz w:val="32"/>
          <w:szCs w:val="32"/>
        </w:rPr>
      </w:pPr>
      <w:r>
        <w:rPr>
          <w:rFonts w:ascii="仿宋" w:eastAsia="仿宋" w:hAnsi="仿宋" w:hint="eastAsia"/>
          <w:b/>
          <w:bCs/>
          <w:sz w:val="32"/>
          <w:szCs w:val="32"/>
        </w:rPr>
        <w:t>目</w:t>
      </w:r>
      <w:r>
        <w:rPr>
          <w:rFonts w:ascii="仿宋" w:eastAsia="仿宋" w:hAnsi="仿宋" w:hint="eastAsia"/>
          <w:b/>
          <w:bCs/>
          <w:sz w:val="32"/>
          <w:szCs w:val="32"/>
        </w:rPr>
        <w:t xml:space="preserve"> </w:t>
      </w:r>
      <w:r>
        <w:rPr>
          <w:rFonts w:ascii="仿宋" w:eastAsia="仿宋" w:hAnsi="仿宋"/>
          <w:b/>
          <w:bCs/>
          <w:sz w:val="32"/>
          <w:szCs w:val="32"/>
        </w:rPr>
        <w:t xml:space="preserve"> </w:t>
      </w:r>
      <w:r>
        <w:rPr>
          <w:rFonts w:ascii="仿宋" w:eastAsia="仿宋" w:hAnsi="仿宋" w:hint="eastAsia"/>
          <w:b/>
          <w:bCs/>
          <w:sz w:val="32"/>
          <w:szCs w:val="32"/>
        </w:rPr>
        <w:t>录</w:t>
      </w:r>
    </w:p>
    <w:p w:rsidR="00277F63" w:rsidRDefault="00277F63">
      <w:pPr>
        <w:jc w:val="center"/>
        <w:rPr>
          <w:rFonts w:ascii="仿宋" w:eastAsia="仿宋" w:hAnsi="仿宋"/>
          <w:sz w:val="28"/>
          <w:szCs w:val="28"/>
        </w:rPr>
      </w:pPr>
    </w:p>
    <w:p w:rsidR="00277F63" w:rsidRDefault="007B4B6F">
      <w:pPr>
        <w:spacing w:beforeLines="50" w:before="156" w:afterLines="50" w:after="156"/>
        <w:ind w:leftChars="1100" w:left="2310"/>
        <w:rPr>
          <w:rFonts w:ascii="仿宋" w:eastAsia="仿宋" w:hAnsi="仿宋"/>
          <w:sz w:val="28"/>
          <w:szCs w:val="28"/>
        </w:rPr>
      </w:pPr>
      <w:r>
        <w:rPr>
          <w:rFonts w:ascii="仿宋" w:eastAsia="仿宋" w:hAnsi="仿宋" w:hint="eastAsia"/>
          <w:sz w:val="28"/>
          <w:szCs w:val="28"/>
        </w:rPr>
        <w:t>第一卷</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供应商须知</w:t>
      </w:r>
    </w:p>
    <w:p w:rsidR="00277F63" w:rsidRDefault="007B4B6F">
      <w:pPr>
        <w:spacing w:beforeLines="50" w:before="156" w:afterLines="50" w:after="156"/>
        <w:ind w:leftChars="1100" w:left="2310"/>
        <w:rPr>
          <w:rFonts w:ascii="仿宋" w:eastAsia="仿宋" w:hAnsi="仿宋"/>
          <w:sz w:val="28"/>
          <w:szCs w:val="28"/>
        </w:rPr>
      </w:pPr>
      <w:r>
        <w:rPr>
          <w:rFonts w:ascii="仿宋" w:eastAsia="仿宋" w:hAnsi="仿宋" w:hint="eastAsia"/>
          <w:sz w:val="28"/>
          <w:szCs w:val="28"/>
        </w:rPr>
        <w:t>第二卷</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响应文件格式</w:t>
      </w:r>
    </w:p>
    <w:p w:rsidR="00277F63" w:rsidRDefault="007B4B6F">
      <w:pPr>
        <w:spacing w:beforeLines="50" w:before="156" w:afterLines="50" w:after="156"/>
        <w:ind w:leftChars="1100" w:left="2310"/>
        <w:rPr>
          <w:rFonts w:ascii="仿宋" w:eastAsia="仿宋" w:hAnsi="仿宋"/>
          <w:sz w:val="28"/>
          <w:szCs w:val="28"/>
        </w:rPr>
      </w:pPr>
      <w:r>
        <w:rPr>
          <w:rFonts w:ascii="仿宋" w:eastAsia="仿宋" w:hAnsi="仿宋" w:hint="eastAsia"/>
          <w:sz w:val="28"/>
          <w:szCs w:val="28"/>
        </w:rPr>
        <w:t>第三卷</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评审方法</w:t>
      </w:r>
    </w:p>
    <w:p w:rsidR="00277F63" w:rsidRDefault="007B4B6F">
      <w:pPr>
        <w:spacing w:beforeLines="50" w:before="156" w:afterLines="50" w:after="156"/>
        <w:ind w:leftChars="1100" w:left="2310"/>
        <w:rPr>
          <w:rFonts w:ascii="仿宋" w:eastAsia="仿宋" w:hAnsi="仿宋"/>
          <w:sz w:val="28"/>
          <w:szCs w:val="28"/>
        </w:rPr>
      </w:pPr>
      <w:r>
        <w:rPr>
          <w:rFonts w:ascii="仿宋" w:eastAsia="仿宋" w:hAnsi="仿宋" w:hint="eastAsia"/>
          <w:sz w:val="28"/>
          <w:szCs w:val="28"/>
        </w:rPr>
        <w:t>第四卷</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合同条款及格式</w:t>
      </w:r>
    </w:p>
    <w:p w:rsidR="00277F63" w:rsidRDefault="007B4B6F">
      <w:pPr>
        <w:spacing w:beforeLines="50" w:before="156" w:afterLines="50" w:after="156"/>
        <w:ind w:leftChars="1100" w:left="2310"/>
        <w:rPr>
          <w:rFonts w:ascii="仿宋" w:eastAsia="仿宋" w:hAnsi="仿宋"/>
          <w:sz w:val="28"/>
          <w:szCs w:val="28"/>
        </w:rPr>
      </w:pPr>
      <w:r>
        <w:rPr>
          <w:rFonts w:ascii="仿宋" w:eastAsia="仿宋" w:hAnsi="仿宋" w:hint="eastAsia"/>
          <w:sz w:val="28"/>
          <w:szCs w:val="28"/>
        </w:rPr>
        <w:t>第五卷</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采购需求</w:t>
      </w:r>
    </w:p>
    <w:p w:rsidR="00277F63" w:rsidRDefault="007B4B6F">
      <w:pPr>
        <w:ind w:leftChars="1300" w:left="2730"/>
        <w:rPr>
          <w:rFonts w:ascii="仿宋" w:eastAsia="仿宋" w:hAnsi="仿宋"/>
          <w:sz w:val="28"/>
          <w:szCs w:val="28"/>
        </w:rPr>
      </w:pPr>
      <w:r>
        <w:rPr>
          <w:rFonts w:ascii="仿宋" w:eastAsia="仿宋" w:hAnsi="仿宋"/>
          <w:sz w:val="28"/>
          <w:szCs w:val="28"/>
        </w:rPr>
        <w:br w:type="page"/>
      </w:r>
    </w:p>
    <w:p w:rsidR="00277F63" w:rsidRDefault="007B4B6F">
      <w:pPr>
        <w:spacing w:afterLines="100" w:after="312"/>
        <w:jc w:val="center"/>
        <w:outlineLvl w:val="0"/>
        <w:rPr>
          <w:rFonts w:ascii="仿宋" w:eastAsia="仿宋" w:hAnsi="仿宋"/>
          <w:b/>
          <w:bCs/>
          <w:sz w:val="32"/>
          <w:szCs w:val="32"/>
        </w:rPr>
      </w:pPr>
      <w:r>
        <w:rPr>
          <w:rFonts w:ascii="仿宋" w:eastAsia="仿宋" w:hAnsi="仿宋" w:hint="eastAsia"/>
          <w:b/>
          <w:bCs/>
          <w:sz w:val="32"/>
          <w:szCs w:val="32"/>
        </w:rPr>
        <w:lastRenderedPageBreak/>
        <w:t>第一卷</w:t>
      </w:r>
      <w:r>
        <w:rPr>
          <w:rFonts w:ascii="仿宋" w:eastAsia="仿宋" w:hAnsi="仿宋" w:hint="eastAsia"/>
          <w:b/>
          <w:bCs/>
          <w:sz w:val="32"/>
          <w:szCs w:val="32"/>
        </w:rPr>
        <w:t xml:space="preserve"> </w:t>
      </w:r>
      <w:r>
        <w:rPr>
          <w:rFonts w:ascii="仿宋" w:eastAsia="仿宋" w:hAnsi="仿宋" w:hint="eastAsia"/>
          <w:b/>
          <w:bCs/>
          <w:sz w:val="32"/>
          <w:szCs w:val="32"/>
        </w:rPr>
        <w:t>供应商须知</w:t>
      </w:r>
    </w:p>
    <w:p w:rsidR="00277F63" w:rsidRDefault="007B4B6F">
      <w:pPr>
        <w:pStyle w:val="10"/>
        <w:numPr>
          <w:ilvl w:val="0"/>
          <w:numId w:val="0"/>
        </w:numPr>
        <w:ind w:left="980"/>
        <w:jc w:val="center"/>
      </w:pPr>
      <w:r>
        <w:rPr>
          <w:rFonts w:hint="eastAsia"/>
        </w:rPr>
        <w:t>供应商须知前附表</w:t>
      </w:r>
    </w:p>
    <w:tbl>
      <w:tblPr>
        <w:tblStyle w:val="ad"/>
        <w:tblW w:w="5000" w:type="pct"/>
        <w:tblLook w:val="04A0" w:firstRow="1" w:lastRow="0" w:firstColumn="1" w:lastColumn="0" w:noHBand="0" w:noVBand="1"/>
      </w:tblPr>
      <w:tblGrid>
        <w:gridCol w:w="870"/>
        <w:gridCol w:w="2183"/>
        <w:gridCol w:w="5469"/>
      </w:tblGrid>
      <w:tr w:rsidR="00277F63">
        <w:trPr>
          <w:tblHeader/>
        </w:trPr>
        <w:tc>
          <w:tcPr>
            <w:tcW w:w="510" w:type="pct"/>
            <w:vAlign w:val="center"/>
          </w:tcPr>
          <w:p w:rsidR="00277F63" w:rsidRDefault="007B4B6F">
            <w:pPr>
              <w:jc w:val="center"/>
              <w:rPr>
                <w:rFonts w:ascii="仿宋" w:eastAsia="仿宋" w:hAnsi="仿宋"/>
                <w:b/>
                <w:bCs/>
                <w:sz w:val="24"/>
                <w:szCs w:val="24"/>
              </w:rPr>
            </w:pPr>
            <w:r>
              <w:rPr>
                <w:rFonts w:ascii="仿宋" w:eastAsia="仿宋" w:hAnsi="仿宋" w:hint="eastAsia"/>
                <w:b/>
                <w:bCs/>
                <w:sz w:val="24"/>
                <w:szCs w:val="24"/>
              </w:rPr>
              <w:t>序号</w:t>
            </w:r>
          </w:p>
        </w:tc>
        <w:tc>
          <w:tcPr>
            <w:tcW w:w="1281" w:type="pct"/>
            <w:vAlign w:val="center"/>
          </w:tcPr>
          <w:p w:rsidR="00277F63" w:rsidRDefault="007B4B6F">
            <w:pPr>
              <w:jc w:val="center"/>
              <w:rPr>
                <w:rFonts w:ascii="仿宋" w:eastAsia="仿宋" w:hAnsi="仿宋"/>
                <w:b/>
                <w:bCs/>
                <w:sz w:val="24"/>
                <w:szCs w:val="24"/>
              </w:rPr>
            </w:pPr>
            <w:r>
              <w:rPr>
                <w:rFonts w:ascii="仿宋" w:eastAsia="仿宋" w:hAnsi="仿宋" w:hint="eastAsia"/>
                <w:b/>
                <w:bCs/>
                <w:sz w:val="24"/>
                <w:szCs w:val="24"/>
              </w:rPr>
              <w:t>名称</w:t>
            </w:r>
          </w:p>
        </w:tc>
        <w:tc>
          <w:tcPr>
            <w:tcW w:w="3209" w:type="pct"/>
            <w:vAlign w:val="center"/>
          </w:tcPr>
          <w:p w:rsidR="00277F63" w:rsidRDefault="007B4B6F">
            <w:pPr>
              <w:jc w:val="center"/>
              <w:rPr>
                <w:rFonts w:ascii="仿宋" w:eastAsia="仿宋" w:hAnsi="仿宋"/>
                <w:b/>
                <w:bCs/>
                <w:sz w:val="24"/>
                <w:szCs w:val="24"/>
              </w:rPr>
            </w:pPr>
            <w:r>
              <w:rPr>
                <w:rFonts w:ascii="仿宋" w:eastAsia="仿宋" w:hAnsi="仿宋" w:hint="eastAsia"/>
                <w:b/>
                <w:bCs/>
                <w:sz w:val="24"/>
                <w:szCs w:val="24"/>
              </w:rPr>
              <w:t>内容</w:t>
            </w:r>
          </w:p>
        </w:tc>
      </w:tr>
      <w:tr w:rsidR="00277F63">
        <w:trPr>
          <w:trHeight w:val="1134"/>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采购人</w:t>
            </w:r>
          </w:p>
        </w:tc>
        <w:tc>
          <w:tcPr>
            <w:tcW w:w="3209" w:type="pct"/>
            <w:vAlign w:val="center"/>
          </w:tcPr>
          <w:p w:rsidR="00277F63" w:rsidRDefault="007B4B6F">
            <w:pPr>
              <w:spacing w:line="60" w:lineRule="auto"/>
              <w:rPr>
                <w:rFonts w:ascii="仿宋" w:eastAsia="仿宋" w:hAnsi="仿宋"/>
                <w:sz w:val="24"/>
                <w:szCs w:val="24"/>
              </w:rPr>
            </w:pPr>
            <w:r>
              <w:rPr>
                <w:rFonts w:ascii="仿宋" w:eastAsia="仿宋" w:hAnsi="仿宋" w:hint="eastAsia"/>
                <w:sz w:val="24"/>
                <w:szCs w:val="24"/>
              </w:rPr>
              <w:t>名称：深圳华通威国际检验有限公司</w:t>
            </w:r>
          </w:p>
          <w:p w:rsidR="00277F63" w:rsidRDefault="007B4B6F">
            <w:pPr>
              <w:spacing w:line="60" w:lineRule="auto"/>
              <w:rPr>
                <w:rFonts w:ascii="仿宋" w:eastAsia="仿宋" w:hAnsi="仿宋"/>
                <w:sz w:val="24"/>
                <w:szCs w:val="24"/>
              </w:rPr>
            </w:pPr>
            <w:r>
              <w:rPr>
                <w:rFonts w:ascii="仿宋" w:eastAsia="仿宋" w:hAnsi="仿宋" w:hint="eastAsia"/>
                <w:sz w:val="24"/>
                <w:szCs w:val="24"/>
              </w:rPr>
              <w:t>地址：深圳市南山区西丽街道百旺创意工厂</w:t>
            </w:r>
            <w:r>
              <w:rPr>
                <w:rFonts w:ascii="仿宋" w:eastAsia="仿宋" w:hAnsi="仿宋" w:hint="eastAsia"/>
                <w:sz w:val="24"/>
                <w:szCs w:val="24"/>
              </w:rPr>
              <w:t>7</w:t>
            </w:r>
            <w:r>
              <w:rPr>
                <w:rFonts w:ascii="仿宋" w:eastAsia="仿宋" w:hAnsi="仿宋" w:hint="eastAsia"/>
                <w:sz w:val="24"/>
                <w:szCs w:val="24"/>
              </w:rPr>
              <w:t>栋</w:t>
            </w:r>
            <w:r>
              <w:rPr>
                <w:rFonts w:ascii="仿宋" w:eastAsia="仿宋" w:hAnsi="仿宋" w:hint="eastAsia"/>
                <w:sz w:val="24"/>
                <w:szCs w:val="24"/>
              </w:rPr>
              <w:t>1</w:t>
            </w:r>
            <w:r>
              <w:rPr>
                <w:rFonts w:ascii="仿宋" w:eastAsia="仿宋" w:hAnsi="仿宋" w:hint="eastAsia"/>
                <w:sz w:val="24"/>
                <w:szCs w:val="24"/>
              </w:rPr>
              <w:t>楼</w:t>
            </w:r>
          </w:p>
          <w:p w:rsidR="00277F63" w:rsidRDefault="007B4B6F">
            <w:pPr>
              <w:spacing w:line="60" w:lineRule="auto"/>
              <w:rPr>
                <w:rFonts w:ascii="仿宋" w:eastAsia="仿宋" w:hAnsi="仿宋"/>
                <w:sz w:val="24"/>
                <w:szCs w:val="24"/>
              </w:rPr>
            </w:pPr>
            <w:r>
              <w:rPr>
                <w:rFonts w:ascii="仿宋" w:eastAsia="仿宋" w:hAnsi="仿宋" w:hint="eastAsia"/>
                <w:sz w:val="24"/>
                <w:szCs w:val="24"/>
              </w:rPr>
              <w:t>联系人：顿先生</w:t>
            </w:r>
          </w:p>
          <w:p w:rsidR="00277F63" w:rsidRDefault="007B4B6F">
            <w:pPr>
              <w:spacing w:line="60" w:lineRule="auto"/>
              <w:rPr>
                <w:rFonts w:ascii="仿宋" w:eastAsia="仿宋" w:hAnsi="仿宋"/>
                <w:sz w:val="24"/>
                <w:szCs w:val="24"/>
              </w:rPr>
            </w:pPr>
            <w:r>
              <w:rPr>
                <w:rFonts w:ascii="仿宋" w:eastAsia="仿宋" w:hAnsi="仿宋" w:hint="eastAsia"/>
                <w:sz w:val="24"/>
                <w:szCs w:val="24"/>
              </w:rPr>
              <w:t>联系电话：</w:t>
            </w:r>
            <w:r>
              <w:rPr>
                <w:rFonts w:ascii="仿宋" w:eastAsia="仿宋" w:hAnsi="仿宋" w:hint="eastAsia"/>
                <w:sz w:val="24"/>
                <w:szCs w:val="24"/>
              </w:rPr>
              <w:t>0755-26715321</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采购方式</w:t>
            </w:r>
          </w:p>
        </w:tc>
        <w:tc>
          <w:tcPr>
            <w:tcW w:w="3209" w:type="pct"/>
            <w:vAlign w:val="center"/>
          </w:tcPr>
          <w:p w:rsidR="00277F63" w:rsidRDefault="007B4B6F">
            <w:pPr>
              <w:rPr>
                <w:rFonts w:ascii="仿宋" w:eastAsia="仿宋" w:hAnsi="仿宋"/>
                <w:sz w:val="24"/>
                <w:szCs w:val="24"/>
              </w:rPr>
            </w:pPr>
            <w:sdt>
              <w:sdtPr>
                <w:rPr>
                  <w:rFonts w:ascii="仿宋" w:eastAsia="仿宋" w:hAnsi="仿宋"/>
                  <w:sz w:val="24"/>
                  <w:szCs w:val="24"/>
                </w:rPr>
                <w:id w:val="-1122147053"/>
                <w:placeholder>
                  <w:docPart w:val="9F2B126BB99D4AACA40CE6152406CEB0"/>
                </w:placeholder>
                <w:comboBox>
                  <w:listItem w:value="选择一项。"/>
                  <w:listItem w:displayText="询价采购" w:value="询价采购"/>
                  <w:listItem w:displayText="竞价采购" w:value="竞价采购"/>
                  <w:listItem w:displayText="谈判采购" w:value="谈判采购"/>
                  <w:listItem w:displayText="直接采购" w:value="直接采购"/>
                </w:comboBox>
              </w:sdtPr>
              <w:sdtEndPr/>
              <w:sdtContent>
                <w:proofErr w:type="gramStart"/>
                <w:r>
                  <w:rPr>
                    <w:rFonts w:ascii="仿宋" w:eastAsia="仿宋" w:hAnsi="仿宋"/>
                    <w:sz w:val="24"/>
                    <w:szCs w:val="24"/>
                  </w:rPr>
                  <w:t>询</w:t>
                </w:r>
                <w:proofErr w:type="gramEnd"/>
                <w:r>
                  <w:rPr>
                    <w:rFonts w:ascii="仿宋" w:eastAsia="仿宋" w:hAnsi="仿宋"/>
                    <w:sz w:val="24"/>
                    <w:szCs w:val="24"/>
                  </w:rPr>
                  <w:t>比采购</w:t>
                </w:r>
              </w:sdtContent>
            </w:sdt>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采购范围</w:t>
            </w:r>
          </w:p>
        </w:tc>
        <w:tc>
          <w:tcPr>
            <w:tcW w:w="3209" w:type="pct"/>
            <w:vAlign w:val="center"/>
          </w:tcPr>
          <w:p w:rsidR="00277F63" w:rsidRDefault="007B4B6F">
            <w:pPr>
              <w:rPr>
                <w:rFonts w:ascii="仿宋" w:eastAsia="仿宋" w:hAnsi="仿宋"/>
                <w:sz w:val="24"/>
                <w:szCs w:val="24"/>
              </w:rPr>
            </w:pPr>
            <w:r>
              <w:rPr>
                <w:rFonts w:ascii="仿宋" w:eastAsia="仿宋" w:hAnsi="仿宋" w:hint="eastAsia"/>
                <w:sz w:val="24"/>
                <w:szCs w:val="24"/>
              </w:rPr>
              <w:t>五立方</w:t>
            </w:r>
            <w:r>
              <w:rPr>
                <w:rFonts w:ascii="仿宋" w:eastAsia="仿宋" w:hAnsi="仿宋" w:hint="eastAsia"/>
                <w:sz w:val="24"/>
                <w:szCs w:val="24"/>
              </w:rPr>
              <w:t>VOC</w:t>
            </w:r>
            <w:r>
              <w:rPr>
                <w:rFonts w:ascii="仿宋" w:eastAsia="仿宋" w:hAnsi="仿宋" w:hint="eastAsia"/>
                <w:sz w:val="24"/>
                <w:szCs w:val="24"/>
              </w:rPr>
              <w:t>检测环境仓</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标段划分</w:t>
            </w:r>
          </w:p>
        </w:tc>
        <w:tc>
          <w:tcPr>
            <w:tcW w:w="3209" w:type="pct"/>
            <w:vAlign w:val="center"/>
          </w:tcPr>
          <w:p w:rsidR="00277F63" w:rsidRDefault="007B4B6F">
            <w:pPr>
              <w:rPr>
                <w:rFonts w:ascii="仿宋" w:eastAsia="仿宋" w:hAnsi="仿宋"/>
                <w:sz w:val="24"/>
                <w:szCs w:val="24"/>
              </w:rPr>
            </w:pPr>
            <w:r>
              <w:rPr>
                <w:rFonts w:ascii="仿宋" w:eastAsia="仿宋" w:hAnsi="仿宋" w:hint="eastAsia"/>
                <w:sz w:val="24"/>
                <w:szCs w:val="24"/>
              </w:rPr>
              <w:t>不划分标段</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计划工期</w:t>
            </w:r>
            <w:r>
              <w:rPr>
                <w:rFonts w:ascii="仿宋" w:eastAsia="仿宋" w:hAnsi="仿宋" w:hint="eastAsia"/>
                <w:sz w:val="24"/>
                <w:szCs w:val="24"/>
              </w:rPr>
              <w:t>/</w:t>
            </w:r>
            <w:r>
              <w:rPr>
                <w:rFonts w:ascii="仿宋" w:eastAsia="仿宋" w:hAnsi="仿宋" w:hint="eastAsia"/>
                <w:sz w:val="24"/>
                <w:szCs w:val="24"/>
              </w:rPr>
              <w:t>交货期</w:t>
            </w:r>
            <w:r>
              <w:rPr>
                <w:rFonts w:ascii="仿宋" w:eastAsia="仿宋" w:hAnsi="仿宋" w:hint="eastAsia"/>
                <w:sz w:val="24"/>
                <w:szCs w:val="24"/>
              </w:rPr>
              <w:t>/</w:t>
            </w:r>
            <w:r>
              <w:rPr>
                <w:rFonts w:ascii="仿宋" w:eastAsia="仿宋" w:hAnsi="仿宋" w:hint="eastAsia"/>
                <w:sz w:val="24"/>
                <w:szCs w:val="24"/>
              </w:rPr>
              <w:t>服务期</w:t>
            </w:r>
          </w:p>
        </w:tc>
        <w:tc>
          <w:tcPr>
            <w:tcW w:w="3209" w:type="pct"/>
            <w:vAlign w:val="center"/>
          </w:tcPr>
          <w:p w:rsidR="00277F63" w:rsidRDefault="007B4B6F">
            <w:pPr>
              <w:rPr>
                <w:rFonts w:ascii="仿宋" w:eastAsia="仿宋" w:hAnsi="仿宋"/>
                <w:sz w:val="24"/>
                <w:szCs w:val="24"/>
              </w:rPr>
            </w:pPr>
            <w:r>
              <w:rPr>
                <w:rFonts w:ascii="仿宋" w:eastAsia="仿宋" w:hAnsi="仿宋" w:hint="eastAsia"/>
                <w:sz w:val="24"/>
                <w:szCs w:val="24"/>
              </w:rPr>
              <w:t>两个月内</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供应商资格要求</w:t>
            </w:r>
          </w:p>
        </w:tc>
        <w:tc>
          <w:tcPr>
            <w:tcW w:w="3209" w:type="pct"/>
            <w:vAlign w:val="center"/>
          </w:tcPr>
          <w:p w:rsidR="00277F63" w:rsidRDefault="007B4B6F">
            <w:pPr>
              <w:rPr>
                <w:rFonts w:ascii="仿宋" w:eastAsia="仿宋" w:hAnsi="仿宋"/>
                <w:sz w:val="24"/>
                <w:szCs w:val="24"/>
              </w:rPr>
            </w:pPr>
            <w:r>
              <w:rPr>
                <w:rFonts w:ascii="仿宋" w:eastAsia="仿宋" w:hAnsi="仿宋"/>
                <w:sz w:val="24"/>
                <w:szCs w:val="24"/>
              </w:rPr>
              <w:t>详见第二卷</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响应保证金</w:t>
            </w:r>
          </w:p>
        </w:tc>
        <w:tc>
          <w:tcPr>
            <w:tcW w:w="3209" w:type="pct"/>
            <w:vAlign w:val="center"/>
          </w:tcPr>
          <w:p w:rsidR="00277F63" w:rsidRDefault="007B4B6F">
            <w:pPr>
              <w:rPr>
                <w:rFonts w:ascii="仿宋" w:eastAsia="仿宋" w:hAnsi="仿宋" w:cs="宋体"/>
                <w:sz w:val="24"/>
                <w:szCs w:val="24"/>
                <w:u w:val="single"/>
              </w:rPr>
            </w:pPr>
            <w:r>
              <w:rPr>
                <w:rFonts w:ascii="仿宋" w:eastAsia="仿宋" w:hAnsi="仿宋" w:cs="宋体" w:hint="eastAsia"/>
                <w:sz w:val="24"/>
                <w:szCs w:val="24"/>
              </w:rPr>
              <w:t>无需缴纳响应保证金</w:t>
            </w:r>
            <w:bookmarkStart w:id="0" w:name="_GoBack"/>
            <w:bookmarkEnd w:id="0"/>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最高采购限价</w:t>
            </w:r>
          </w:p>
        </w:tc>
        <w:tc>
          <w:tcPr>
            <w:tcW w:w="3209" w:type="pct"/>
            <w:vAlign w:val="center"/>
          </w:tcPr>
          <w:p w:rsidR="00277F63" w:rsidRDefault="007B4B6F">
            <w:pPr>
              <w:rPr>
                <w:rFonts w:ascii="仿宋" w:eastAsia="仿宋" w:hAnsi="仿宋"/>
                <w:iCs/>
                <w:sz w:val="24"/>
                <w:szCs w:val="24"/>
                <w:u w:val="single"/>
              </w:rPr>
            </w:pPr>
            <w:r w:rsidRPr="007B4B6F">
              <w:rPr>
                <w:rFonts w:ascii="仿宋" w:eastAsia="仿宋" w:hAnsi="仿宋" w:hint="eastAsia"/>
                <w:iCs/>
                <w:sz w:val="24"/>
                <w:szCs w:val="24"/>
              </w:rPr>
              <w:t>80</w:t>
            </w:r>
            <w:r w:rsidRPr="007B4B6F">
              <w:rPr>
                <w:rFonts w:ascii="仿宋" w:eastAsia="仿宋" w:hAnsi="仿宋" w:hint="eastAsia"/>
                <w:iCs/>
                <w:sz w:val="24"/>
                <w:szCs w:val="24"/>
              </w:rPr>
              <w:t>万元</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计价方式</w:t>
            </w:r>
          </w:p>
        </w:tc>
        <w:sdt>
          <w:sdtPr>
            <w:rPr>
              <w:rFonts w:ascii="仿宋" w:eastAsia="仿宋" w:hAnsi="仿宋"/>
              <w:sz w:val="24"/>
              <w:szCs w:val="24"/>
            </w:rPr>
            <w:id w:val="1333489277"/>
            <w:placeholder>
              <w:docPart w:val="0172D3F6E0B34999B07D6553E337B882"/>
            </w:placeholder>
            <w:comboBox>
              <w:listItem w:value="选择一项。"/>
              <w:listItem w:displayText="总价包干" w:value="总价包干"/>
              <w:listItem w:displayText="综合单价包干" w:value="综合单价包干"/>
              <w:listItem w:displayText="暂定总价" w:value="暂定总价"/>
            </w:comboBox>
          </w:sdtPr>
          <w:sdtEndPr/>
          <w:sdtContent>
            <w:tc>
              <w:tcPr>
                <w:tcW w:w="3209" w:type="pct"/>
                <w:vAlign w:val="center"/>
              </w:tcPr>
              <w:p w:rsidR="00277F63" w:rsidRDefault="007B4B6F">
                <w:pPr>
                  <w:rPr>
                    <w:rFonts w:ascii="仿宋" w:eastAsia="仿宋" w:hAnsi="仿宋"/>
                    <w:sz w:val="24"/>
                    <w:szCs w:val="24"/>
                  </w:rPr>
                </w:pPr>
                <w:r>
                  <w:rPr>
                    <w:rFonts w:ascii="仿宋" w:eastAsia="仿宋" w:hAnsi="仿宋"/>
                    <w:sz w:val="24"/>
                    <w:szCs w:val="24"/>
                  </w:rPr>
                  <w:t>总价包干</w:t>
                </w:r>
              </w:p>
            </w:tc>
          </w:sdtContent>
        </w:sdt>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评审方法</w:t>
            </w:r>
          </w:p>
        </w:tc>
        <w:sdt>
          <w:sdtPr>
            <w:rPr>
              <w:rFonts w:ascii="仿宋" w:eastAsia="仿宋" w:hAnsi="仿宋"/>
              <w:sz w:val="24"/>
              <w:szCs w:val="24"/>
            </w:rPr>
            <w:id w:val="1793481121"/>
            <w:placeholder>
              <w:docPart w:val="DefaultPlaceholder_-1854013439"/>
            </w:placeholder>
            <w:comboBox>
              <w:listItem w:value="选择一项。"/>
              <w:listItem w:displayText="最低价评审法" w:value="最低价评审法"/>
              <w:listItem w:displayText="综合评审法" w:value="综合评审法"/>
              <w:listItem w:displayText="有效技术标最低价评审法" w:value="有效技术标最低价评审法"/>
            </w:comboBox>
          </w:sdtPr>
          <w:sdtEndPr/>
          <w:sdtContent>
            <w:tc>
              <w:tcPr>
                <w:tcW w:w="3209" w:type="pct"/>
                <w:vAlign w:val="center"/>
              </w:tcPr>
              <w:p w:rsidR="00277F63" w:rsidRDefault="007B4B6F">
                <w:pPr>
                  <w:rPr>
                    <w:rFonts w:ascii="仿宋" w:eastAsia="仿宋" w:hAnsi="仿宋"/>
                    <w:sz w:val="24"/>
                    <w:szCs w:val="24"/>
                  </w:rPr>
                </w:pPr>
                <w:r>
                  <w:rPr>
                    <w:rFonts w:ascii="仿宋" w:eastAsia="仿宋" w:hAnsi="仿宋"/>
                    <w:sz w:val="24"/>
                    <w:szCs w:val="24"/>
                  </w:rPr>
                  <w:t>综合评审法</w:t>
                </w:r>
              </w:p>
            </w:tc>
          </w:sdtContent>
        </w:sdt>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sz w:val="24"/>
                <w:szCs w:val="24"/>
              </w:rPr>
              <w:t>中标人确认</w:t>
            </w:r>
          </w:p>
        </w:tc>
        <w:tc>
          <w:tcPr>
            <w:tcW w:w="3209" w:type="pct"/>
            <w:vAlign w:val="center"/>
          </w:tcPr>
          <w:p w:rsidR="00277F63" w:rsidRDefault="007B4B6F">
            <w:pPr>
              <w:rPr>
                <w:rFonts w:ascii="仿宋" w:eastAsia="仿宋" w:hAnsi="仿宋"/>
                <w:sz w:val="24"/>
                <w:szCs w:val="24"/>
              </w:rPr>
            </w:pPr>
            <w:r>
              <w:rPr>
                <w:rFonts w:ascii="仿宋" w:eastAsia="仿宋" w:hAnsi="仿宋"/>
                <w:sz w:val="24"/>
                <w:szCs w:val="24"/>
              </w:rPr>
              <w:t>按评审方法确认的评分规则推荐中标人</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采购类型</w:t>
            </w:r>
          </w:p>
        </w:tc>
        <w:tc>
          <w:tcPr>
            <w:tcW w:w="3209" w:type="pct"/>
            <w:vAlign w:val="center"/>
          </w:tcPr>
          <w:p w:rsidR="00277F63" w:rsidRDefault="007B4B6F">
            <w:pPr>
              <w:rPr>
                <w:rFonts w:ascii="仿宋" w:eastAsia="仿宋" w:hAnsi="仿宋"/>
                <w:sz w:val="24"/>
                <w:szCs w:val="24"/>
              </w:rPr>
            </w:pPr>
            <w:r>
              <w:rPr>
                <w:rFonts w:ascii="仿宋" w:eastAsia="仿宋" w:hAnsi="仿宋" w:hint="eastAsia"/>
                <w:sz w:val="24"/>
                <w:szCs w:val="24"/>
              </w:rPr>
              <w:t>设备采购</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采购单位数量</w:t>
            </w:r>
          </w:p>
        </w:tc>
        <w:tc>
          <w:tcPr>
            <w:tcW w:w="3209" w:type="pct"/>
            <w:vAlign w:val="center"/>
          </w:tcPr>
          <w:p w:rsidR="00277F63" w:rsidRDefault="007B4B6F">
            <w:pPr>
              <w:rPr>
                <w:rFonts w:ascii="仿宋" w:eastAsia="仿宋" w:hAnsi="仿宋"/>
                <w:sz w:val="24"/>
                <w:szCs w:val="24"/>
              </w:rPr>
            </w:pPr>
            <w:r>
              <w:rPr>
                <w:rFonts w:ascii="仿宋" w:eastAsia="仿宋" w:hAnsi="仿宋" w:hint="eastAsia"/>
                <w:sz w:val="24"/>
                <w:szCs w:val="24"/>
              </w:rPr>
              <w:t>一家</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有效期</w:t>
            </w:r>
          </w:p>
        </w:tc>
        <w:tc>
          <w:tcPr>
            <w:tcW w:w="3209" w:type="pct"/>
            <w:vAlign w:val="center"/>
          </w:tcPr>
          <w:p w:rsidR="00277F63" w:rsidRDefault="007B4B6F">
            <w:pPr>
              <w:rPr>
                <w:rFonts w:ascii="仿宋" w:eastAsia="仿宋" w:hAnsi="仿宋"/>
                <w:sz w:val="24"/>
                <w:szCs w:val="24"/>
              </w:rPr>
            </w:pPr>
            <w:r>
              <w:rPr>
                <w:rFonts w:ascii="仿宋" w:eastAsia="仿宋" w:hAnsi="仿宋" w:hint="eastAsia"/>
                <w:sz w:val="24"/>
                <w:szCs w:val="24"/>
              </w:rPr>
              <w:t>截止之日起</w:t>
            </w:r>
            <w:r>
              <w:rPr>
                <w:rFonts w:ascii="仿宋" w:eastAsia="仿宋" w:hAnsi="仿宋" w:hint="eastAsia"/>
                <w:sz w:val="24"/>
                <w:szCs w:val="24"/>
              </w:rPr>
              <w:t>9</w:t>
            </w:r>
            <w:r>
              <w:rPr>
                <w:rFonts w:ascii="仿宋" w:eastAsia="仿宋" w:hAnsi="仿宋"/>
                <w:sz w:val="24"/>
                <w:szCs w:val="24"/>
              </w:rPr>
              <w:t>0</w:t>
            </w:r>
            <w:r>
              <w:rPr>
                <w:rFonts w:ascii="仿宋" w:eastAsia="仿宋" w:hAnsi="仿宋" w:hint="eastAsia"/>
                <w:sz w:val="24"/>
                <w:szCs w:val="24"/>
              </w:rPr>
              <w:t>天。</w:t>
            </w:r>
          </w:p>
        </w:tc>
      </w:tr>
      <w:tr w:rsidR="00277F63">
        <w:trPr>
          <w:trHeight w:val="680"/>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提交文件的方式和截止时间</w:t>
            </w:r>
          </w:p>
        </w:tc>
        <w:tc>
          <w:tcPr>
            <w:tcW w:w="3209" w:type="pct"/>
            <w:vAlign w:val="center"/>
          </w:tcPr>
          <w:p w:rsidR="00277F63" w:rsidRDefault="007B4B6F">
            <w:pPr>
              <w:rPr>
                <w:rFonts w:ascii="仿宋" w:eastAsia="仿宋" w:hAnsi="仿宋"/>
                <w:sz w:val="24"/>
                <w:szCs w:val="24"/>
              </w:rPr>
            </w:pPr>
            <w:hyperlink r:id="rId7" w:history="1">
              <w:r>
                <w:rPr>
                  <w:rStyle w:val="ae"/>
                  <w:rFonts w:ascii="仿宋" w:eastAsia="仿宋" w:hAnsi="仿宋"/>
                  <w:sz w:val="24"/>
                  <w:szCs w:val="24"/>
                </w:rPr>
                <w:t>提交电子版到联系邮箱</w:t>
              </w:r>
              <w:r>
                <w:rPr>
                  <w:rStyle w:val="ae"/>
                  <w:rFonts w:ascii="仿宋" w:eastAsia="仿宋" w:hAnsi="仿宋" w:hint="eastAsia"/>
                  <w:sz w:val="24"/>
                  <w:szCs w:val="24"/>
                </w:rPr>
                <w:t>ke.dun@szhtw.com.cn</w:t>
              </w:r>
            </w:hyperlink>
            <w:r>
              <w:rPr>
                <w:rFonts w:ascii="仿宋" w:eastAsia="仿宋" w:hAnsi="仿宋" w:hint="eastAsia"/>
                <w:sz w:val="24"/>
                <w:szCs w:val="24"/>
              </w:rPr>
              <w:t>或代理人平台</w:t>
            </w:r>
            <w:r>
              <w:rPr>
                <w:rFonts w:ascii="仿宋" w:eastAsia="仿宋" w:hAnsi="仿宋"/>
                <w:sz w:val="24"/>
                <w:szCs w:val="24"/>
              </w:rPr>
              <w:t xml:space="preserve"> </w:t>
            </w:r>
          </w:p>
        </w:tc>
      </w:tr>
      <w:tr w:rsidR="00277F63">
        <w:trPr>
          <w:trHeight w:val="1134"/>
        </w:trPr>
        <w:tc>
          <w:tcPr>
            <w:tcW w:w="510" w:type="pct"/>
            <w:vAlign w:val="center"/>
          </w:tcPr>
          <w:p w:rsidR="00277F63" w:rsidRDefault="00277F63">
            <w:pPr>
              <w:pStyle w:val="a1"/>
              <w:numPr>
                <w:ilvl w:val="0"/>
                <w:numId w:val="4"/>
              </w:numPr>
              <w:ind w:firstLineChars="0"/>
              <w:jc w:val="center"/>
              <w:rPr>
                <w:rFonts w:ascii="仿宋" w:eastAsia="仿宋" w:hAnsi="仿宋"/>
                <w:sz w:val="24"/>
                <w:szCs w:val="24"/>
              </w:rPr>
            </w:pPr>
          </w:p>
        </w:tc>
        <w:tc>
          <w:tcPr>
            <w:tcW w:w="1281" w:type="pct"/>
            <w:vAlign w:val="center"/>
          </w:tcPr>
          <w:p w:rsidR="00277F63" w:rsidRDefault="007B4B6F">
            <w:pPr>
              <w:jc w:val="left"/>
              <w:rPr>
                <w:rFonts w:ascii="仿宋" w:eastAsia="仿宋" w:hAnsi="仿宋"/>
                <w:sz w:val="24"/>
                <w:szCs w:val="24"/>
              </w:rPr>
            </w:pPr>
            <w:r>
              <w:rPr>
                <w:rFonts w:ascii="仿宋" w:eastAsia="仿宋" w:hAnsi="仿宋" w:hint="eastAsia"/>
                <w:sz w:val="24"/>
                <w:szCs w:val="24"/>
              </w:rPr>
              <w:t>其他事项</w:t>
            </w:r>
          </w:p>
        </w:tc>
        <w:tc>
          <w:tcPr>
            <w:tcW w:w="3209" w:type="pct"/>
            <w:vAlign w:val="center"/>
          </w:tcPr>
          <w:p w:rsidR="00277F63" w:rsidRDefault="007B4B6F">
            <w:pPr>
              <w:spacing w:line="60" w:lineRule="auto"/>
              <w:rPr>
                <w:rFonts w:ascii="仿宋" w:eastAsia="仿宋" w:hAnsi="仿宋"/>
                <w:sz w:val="24"/>
                <w:szCs w:val="24"/>
              </w:rPr>
            </w:pPr>
            <w:r>
              <w:rPr>
                <w:rFonts w:ascii="仿宋" w:eastAsia="仿宋" w:hAnsi="仿宋"/>
                <w:sz w:val="24"/>
                <w:szCs w:val="24"/>
              </w:rPr>
              <w:t>招标代理服务费由中标方支付</w:t>
            </w:r>
          </w:p>
        </w:tc>
      </w:tr>
    </w:tbl>
    <w:p w:rsidR="00277F63" w:rsidRDefault="007B4B6F">
      <w:pPr>
        <w:widowControl/>
        <w:jc w:val="left"/>
        <w:rPr>
          <w:rFonts w:ascii="仿宋" w:eastAsia="仿宋" w:hAnsi="仿宋"/>
          <w:sz w:val="28"/>
          <w:szCs w:val="28"/>
        </w:rPr>
      </w:pPr>
      <w:r>
        <w:rPr>
          <w:rFonts w:ascii="仿宋" w:eastAsia="仿宋" w:hAnsi="仿宋"/>
          <w:sz w:val="28"/>
          <w:szCs w:val="28"/>
        </w:rPr>
        <w:br w:type="page"/>
      </w:r>
    </w:p>
    <w:p w:rsidR="00277F63" w:rsidRDefault="007B4B6F">
      <w:pPr>
        <w:pStyle w:val="10"/>
        <w:numPr>
          <w:ilvl w:val="0"/>
          <w:numId w:val="0"/>
        </w:numPr>
        <w:ind w:left="980"/>
        <w:jc w:val="center"/>
      </w:pPr>
      <w:r>
        <w:rPr>
          <w:rFonts w:hint="eastAsia"/>
        </w:rPr>
        <w:lastRenderedPageBreak/>
        <w:t>供应商须知</w:t>
      </w:r>
    </w:p>
    <w:p w:rsidR="00277F63" w:rsidRDefault="007B4B6F">
      <w:pPr>
        <w:pStyle w:val="1"/>
        <w:spacing w:beforeLines="100" w:before="312" w:line="240" w:lineRule="auto"/>
        <w:ind w:left="561" w:hanging="561"/>
        <w:rPr>
          <w:rFonts w:ascii="仿宋" w:eastAsia="仿宋" w:hAnsi="仿宋" w:cs="宋体"/>
          <w:sz w:val="24"/>
          <w:szCs w:val="24"/>
        </w:rPr>
      </w:pPr>
      <w:bookmarkStart w:id="1" w:name="_Toc402791088"/>
      <w:bookmarkStart w:id="2" w:name="_Toc144974497"/>
      <w:bookmarkStart w:id="3" w:name="_Toc152045529"/>
      <w:bookmarkStart w:id="4" w:name="_Toc152042305"/>
      <w:bookmarkStart w:id="5" w:name="_Toc179632546"/>
      <w:r>
        <w:rPr>
          <w:rFonts w:ascii="仿宋" w:eastAsia="仿宋" w:hAnsi="仿宋" w:cs="宋体" w:hint="eastAsia"/>
          <w:sz w:val="24"/>
          <w:szCs w:val="24"/>
        </w:rPr>
        <w:t>总则</w:t>
      </w:r>
      <w:bookmarkEnd w:id="1"/>
      <w:bookmarkEnd w:id="2"/>
      <w:bookmarkEnd w:id="3"/>
      <w:bookmarkEnd w:id="4"/>
      <w:bookmarkEnd w:id="5"/>
    </w:p>
    <w:p w:rsidR="00277F63" w:rsidRDefault="007B4B6F">
      <w:pPr>
        <w:pStyle w:val="af2"/>
        <w:spacing w:line="240" w:lineRule="auto"/>
        <w:rPr>
          <w:rFonts w:ascii="仿宋" w:eastAsia="仿宋" w:hAnsi="仿宋"/>
        </w:rPr>
      </w:pPr>
      <w:bookmarkStart w:id="6" w:name="_Toc152045535"/>
      <w:bookmarkStart w:id="7" w:name="_Toc179632552"/>
      <w:bookmarkStart w:id="8" w:name="_Toc402791092"/>
      <w:bookmarkStart w:id="9" w:name="_Toc144974503"/>
      <w:bookmarkStart w:id="10" w:name="_Toc152042311"/>
      <w:r>
        <w:rPr>
          <w:rFonts w:ascii="仿宋" w:eastAsia="仿宋" w:hAnsi="仿宋" w:hint="eastAsia"/>
        </w:rPr>
        <w:t>采购人：</w:t>
      </w:r>
      <w:proofErr w:type="gramStart"/>
      <w:r>
        <w:rPr>
          <w:rFonts w:ascii="仿宋" w:eastAsia="仿宋" w:hAnsi="仿宋" w:hint="eastAsia"/>
        </w:rPr>
        <w:t>见供应</w:t>
      </w:r>
      <w:proofErr w:type="gramEnd"/>
      <w:r>
        <w:rPr>
          <w:rFonts w:ascii="仿宋" w:eastAsia="仿宋" w:hAnsi="仿宋" w:hint="eastAsia"/>
        </w:rPr>
        <w:t>商须知前附表</w:t>
      </w:r>
    </w:p>
    <w:p w:rsidR="00277F63" w:rsidRDefault="007B4B6F">
      <w:pPr>
        <w:pStyle w:val="2"/>
        <w:spacing w:line="240" w:lineRule="auto"/>
        <w:ind w:left="-284" w:firstLine="480"/>
        <w:rPr>
          <w:rFonts w:ascii="仿宋" w:eastAsia="仿宋" w:hAnsi="仿宋" w:cs="宋体"/>
          <w:sz w:val="24"/>
          <w:szCs w:val="24"/>
        </w:rPr>
      </w:pPr>
      <w:r>
        <w:rPr>
          <w:rFonts w:ascii="仿宋" w:eastAsia="仿宋" w:hAnsi="仿宋" w:cs="宋体" w:hint="eastAsia"/>
          <w:sz w:val="24"/>
          <w:szCs w:val="24"/>
        </w:rPr>
        <w:t>费用承担</w:t>
      </w:r>
      <w:bookmarkEnd w:id="6"/>
      <w:bookmarkEnd w:id="7"/>
      <w:bookmarkEnd w:id="8"/>
      <w:bookmarkEnd w:id="9"/>
      <w:bookmarkEnd w:id="10"/>
    </w:p>
    <w:p w:rsidR="00277F63" w:rsidRDefault="007B4B6F">
      <w:pPr>
        <w:pStyle w:val="a"/>
        <w:spacing w:line="240" w:lineRule="auto"/>
        <w:rPr>
          <w:rFonts w:ascii="仿宋" w:eastAsia="仿宋" w:hAnsi="仿宋"/>
        </w:rPr>
      </w:pPr>
      <w:r>
        <w:rPr>
          <w:rFonts w:ascii="仿宋" w:eastAsia="仿宋" w:hAnsi="仿宋" w:hint="eastAsia"/>
        </w:rPr>
        <w:t>询价方准备和参加报价活动发生的费用自理。</w:t>
      </w:r>
    </w:p>
    <w:p w:rsidR="00277F63" w:rsidRDefault="007B4B6F">
      <w:pPr>
        <w:pStyle w:val="a"/>
        <w:spacing w:line="240" w:lineRule="auto"/>
        <w:rPr>
          <w:rFonts w:ascii="仿宋" w:eastAsia="仿宋" w:hAnsi="仿宋"/>
        </w:rPr>
      </w:pPr>
      <w:r>
        <w:rPr>
          <w:rFonts w:ascii="仿宋" w:eastAsia="仿宋" w:hAnsi="仿宋" w:hint="eastAsia"/>
        </w:rPr>
        <w:t>采购文件及其补充文件不是采购人书面通知领取，或不是直接从采购人处获得，采购人对采购文件及其补充文件的有效性</w:t>
      </w:r>
      <w:r>
        <w:rPr>
          <w:rFonts w:ascii="仿宋" w:eastAsia="仿宋" w:hAnsi="仿宋" w:hint="eastAsia"/>
        </w:rPr>
        <w:t>/</w:t>
      </w:r>
      <w:r>
        <w:rPr>
          <w:rFonts w:ascii="仿宋" w:eastAsia="仿宋" w:hAnsi="仿宋" w:hint="eastAsia"/>
        </w:rPr>
        <w:t>或完整性不承担任何责任，供应商的响应文件亦不被接受。</w:t>
      </w:r>
    </w:p>
    <w:p w:rsidR="00277F63" w:rsidRDefault="007B4B6F">
      <w:pPr>
        <w:pStyle w:val="2"/>
        <w:spacing w:line="240" w:lineRule="auto"/>
        <w:ind w:left="-284" w:firstLine="480"/>
        <w:rPr>
          <w:rFonts w:ascii="仿宋" w:eastAsia="仿宋" w:hAnsi="仿宋" w:cs="宋体"/>
          <w:sz w:val="24"/>
          <w:szCs w:val="24"/>
        </w:rPr>
      </w:pPr>
      <w:bookmarkStart w:id="11" w:name="_Toc152042312"/>
      <w:bookmarkStart w:id="12" w:name="_Toc144974504"/>
      <w:bookmarkStart w:id="13" w:name="_Toc152045536"/>
      <w:bookmarkStart w:id="14" w:name="_Toc402791093"/>
      <w:bookmarkStart w:id="15" w:name="_Toc179632553"/>
      <w:r>
        <w:rPr>
          <w:rFonts w:ascii="仿宋" w:eastAsia="仿宋" w:hAnsi="仿宋" w:cs="宋体" w:hint="eastAsia"/>
          <w:sz w:val="24"/>
          <w:szCs w:val="24"/>
        </w:rPr>
        <w:t>保密</w:t>
      </w:r>
      <w:bookmarkEnd w:id="11"/>
      <w:bookmarkEnd w:id="12"/>
      <w:bookmarkEnd w:id="13"/>
      <w:bookmarkEnd w:id="14"/>
      <w:bookmarkEnd w:id="15"/>
    </w:p>
    <w:p w:rsidR="00277F63" w:rsidRDefault="007B4B6F">
      <w:pPr>
        <w:spacing w:afterLines="50" w:after="156"/>
        <w:ind w:leftChars="412" w:left="867" w:hanging="2"/>
        <w:rPr>
          <w:rFonts w:ascii="仿宋" w:eastAsia="仿宋" w:hAnsi="仿宋" w:cs="宋体"/>
          <w:sz w:val="24"/>
          <w:szCs w:val="24"/>
        </w:rPr>
      </w:pPr>
      <w:r>
        <w:rPr>
          <w:rFonts w:ascii="仿宋" w:eastAsia="仿宋" w:hAnsi="仿宋" w:cs="宋体" w:hint="eastAsia"/>
          <w:sz w:val="24"/>
          <w:szCs w:val="24"/>
        </w:rPr>
        <w:t>参与采购寻源活动的各方应对采购文件和响应文件中的商业和技术等秘密保密，违者应对由此造成的后果承担法律责任。</w:t>
      </w:r>
      <w:r>
        <w:rPr>
          <w:rFonts w:ascii="仿宋" w:eastAsia="仿宋" w:hAnsi="仿宋" w:cs="宋体" w:hint="eastAsia"/>
          <w:sz w:val="24"/>
          <w:szCs w:val="24"/>
        </w:rPr>
        <w:t xml:space="preserve"> </w:t>
      </w:r>
    </w:p>
    <w:p w:rsidR="00277F63" w:rsidRDefault="007B4B6F">
      <w:pPr>
        <w:pStyle w:val="2"/>
        <w:spacing w:line="240" w:lineRule="auto"/>
        <w:ind w:left="-284" w:firstLine="480"/>
        <w:rPr>
          <w:rFonts w:ascii="仿宋" w:eastAsia="仿宋" w:hAnsi="仿宋" w:cs="宋体"/>
          <w:sz w:val="24"/>
          <w:szCs w:val="24"/>
        </w:rPr>
      </w:pPr>
      <w:bookmarkStart w:id="16" w:name="_Toc144974507"/>
      <w:bookmarkStart w:id="17" w:name="_Toc152042315"/>
      <w:bookmarkStart w:id="18" w:name="_Toc402791096"/>
      <w:bookmarkStart w:id="19" w:name="_Toc179632556"/>
      <w:bookmarkStart w:id="20" w:name="_Toc152045539"/>
      <w:r>
        <w:rPr>
          <w:rFonts w:ascii="仿宋" w:eastAsia="仿宋" w:hAnsi="仿宋" w:cs="宋体" w:hint="eastAsia"/>
          <w:sz w:val="24"/>
          <w:szCs w:val="24"/>
        </w:rPr>
        <w:t>踏勘现场</w:t>
      </w:r>
      <w:bookmarkEnd w:id="16"/>
      <w:bookmarkEnd w:id="17"/>
      <w:bookmarkEnd w:id="18"/>
      <w:bookmarkEnd w:id="19"/>
      <w:bookmarkEnd w:id="20"/>
    </w:p>
    <w:p w:rsidR="00277F63" w:rsidRDefault="007B4B6F">
      <w:pPr>
        <w:pStyle w:val="a"/>
        <w:numPr>
          <w:ilvl w:val="0"/>
          <w:numId w:val="5"/>
        </w:numPr>
        <w:spacing w:line="240" w:lineRule="auto"/>
        <w:ind w:left="1276"/>
        <w:rPr>
          <w:rFonts w:ascii="仿宋" w:eastAsia="仿宋" w:hAnsi="仿宋"/>
        </w:rPr>
      </w:pPr>
      <w:r>
        <w:rPr>
          <w:rFonts w:ascii="仿宋" w:eastAsia="仿宋" w:hAnsi="仿宋" w:hint="eastAsia"/>
        </w:rPr>
        <w:t>供应商自行负责在踏勘线路现场中所发生的人员伤亡和财产损失</w:t>
      </w:r>
      <w:r>
        <w:rPr>
          <w:rFonts w:ascii="仿宋" w:eastAsia="仿宋" w:hAnsi="仿宋" w:hint="eastAsia"/>
        </w:rPr>
        <w:t>。</w:t>
      </w:r>
    </w:p>
    <w:p w:rsidR="00277F63" w:rsidRDefault="007B4B6F">
      <w:pPr>
        <w:pStyle w:val="a"/>
        <w:spacing w:line="240" w:lineRule="auto"/>
        <w:rPr>
          <w:rFonts w:ascii="仿宋" w:eastAsia="仿宋" w:hAnsi="仿宋"/>
        </w:rPr>
      </w:pPr>
      <w:r>
        <w:rPr>
          <w:rFonts w:ascii="仿宋" w:eastAsia="仿宋" w:hAnsi="仿宋" w:hint="eastAsia"/>
        </w:rPr>
        <w:t>供应商踏勘线路现场发生的费用自理。</w:t>
      </w:r>
    </w:p>
    <w:p w:rsidR="00277F63" w:rsidRDefault="007B4B6F">
      <w:pPr>
        <w:pStyle w:val="1"/>
        <w:spacing w:beforeLines="100" w:before="312" w:line="240" w:lineRule="auto"/>
        <w:ind w:left="561" w:hanging="561"/>
        <w:rPr>
          <w:rFonts w:ascii="仿宋" w:eastAsia="仿宋" w:hAnsi="仿宋" w:cs="宋体"/>
          <w:sz w:val="24"/>
          <w:szCs w:val="24"/>
        </w:rPr>
      </w:pPr>
      <w:bookmarkStart w:id="21" w:name="_Toc152045542"/>
      <w:bookmarkStart w:id="22" w:name="_Toc179632560"/>
      <w:bookmarkStart w:id="23" w:name="_Toc402791100"/>
      <w:bookmarkStart w:id="24" w:name="_Toc144974510"/>
      <w:bookmarkStart w:id="25" w:name="_Toc152042318"/>
      <w:r>
        <w:rPr>
          <w:rFonts w:ascii="仿宋" w:eastAsia="仿宋" w:hAnsi="仿宋" w:cs="宋体" w:hint="eastAsia"/>
          <w:sz w:val="24"/>
          <w:szCs w:val="24"/>
        </w:rPr>
        <w:t>采购文件</w:t>
      </w:r>
      <w:bookmarkEnd w:id="21"/>
      <w:bookmarkEnd w:id="22"/>
      <w:bookmarkEnd w:id="23"/>
      <w:bookmarkEnd w:id="24"/>
      <w:bookmarkEnd w:id="25"/>
    </w:p>
    <w:p w:rsidR="00277F63" w:rsidRDefault="007B4B6F">
      <w:pPr>
        <w:pStyle w:val="af2"/>
        <w:spacing w:line="240" w:lineRule="auto"/>
        <w:rPr>
          <w:rFonts w:ascii="仿宋" w:eastAsia="仿宋" w:hAnsi="仿宋"/>
        </w:rPr>
      </w:pPr>
      <w:r>
        <w:rPr>
          <w:rFonts w:ascii="仿宋" w:eastAsia="仿宋" w:hAnsi="仿宋" w:hint="eastAsia"/>
        </w:rPr>
        <w:t>采购文件内容</w:t>
      </w:r>
    </w:p>
    <w:p w:rsidR="00277F63" w:rsidRDefault="007B4B6F">
      <w:pPr>
        <w:pStyle w:val="a"/>
        <w:numPr>
          <w:ilvl w:val="0"/>
          <w:numId w:val="6"/>
        </w:numPr>
        <w:spacing w:line="240" w:lineRule="auto"/>
        <w:ind w:left="1276"/>
        <w:rPr>
          <w:rFonts w:ascii="仿宋" w:eastAsia="仿宋" w:hAnsi="仿宋"/>
        </w:rPr>
      </w:pPr>
      <w:r>
        <w:rPr>
          <w:rFonts w:ascii="仿宋" w:eastAsia="仿宋" w:hAnsi="仿宋" w:hint="eastAsia"/>
        </w:rPr>
        <w:t>采购文件包括下列内容：</w:t>
      </w:r>
    </w:p>
    <w:p w:rsidR="00277F63" w:rsidRDefault="007B4B6F">
      <w:pPr>
        <w:numPr>
          <w:ilvl w:val="1"/>
          <w:numId w:val="7"/>
        </w:numPr>
        <w:ind w:hanging="239"/>
        <w:rPr>
          <w:rFonts w:ascii="仿宋" w:eastAsia="仿宋" w:hAnsi="仿宋" w:cs="宋体"/>
          <w:b/>
          <w:bCs/>
          <w:sz w:val="24"/>
          <w:szCs w:val="24"/>
        </w:rPr>
      </w:pPr>
      <w:r>
        <w:rPr>
          <w:rFonts w:ascii="仿宋" w:eastAsia="仿宋" w:hAnsi="仿宋" w:cs="宋体" w:hint="eastAsia"/>
          <w:b/>
          <w:bCs/>
          <w:sz w:val="24"/>
          <w:szCs w:val="24"/>
        </w:rPr>
        <w:t>供应商须知及前附表</w:t>
      </w:r>
    </w:p>
    <w:p w:rsidR="00277F63" w:rsidRDefault="007B4B6F">
      <w:pPr>
        <w:numPr>
          <w:ilvl w:val="1"/>
          <w:numId w:val="7"/>
        </w:numPr>
        <w:ind w:hanging="239"/>
        <w:rPr>
          <w:rFonts w:ascii="仿宋" w:eastAsia="仿宋" w:hAnsi="仿宋" w:cs="宋体"/>
          <w:b/>
          <w:bCs/>
          <w:sz w:val="24"/>
          <w:szCs w:val="24"/>
        </w:rPr>
      </w:pPr>
      <w:r>
        <w:rPr>
          <w:rFonts w:ascii="仿宋" w:eastAsia="仿宋" w:hAnsi="仿宋" w:cs="宋体" w:hint="eastAsia"/>
          <w:b/>
          <w:bCs/>
          <w:sz w:val="24"/>
          <w:szCs w:val="24"/>
        </w:rPr>
        <w:t>响应文件格式</w:t>
      </w:r>
    </w:p>
    <w:p w:rsidR="00277F63" w:rsidRDefault="007B4B6F">
      <w:pPr>
        <w:numPr>
          <w:ilvl w:val="1"/>
          <w:numId w:val="7"/>
        </w:numPr>
        <w:ind w:hanging="239"/>
        <w:rPr>
          <w:rFonts w:ascii="仿宋" w:eastAsia="仿宋" w:hAnsi="仿宋" w:cs="宋体"/>
          <w:b/>
          <w:bCs/>
          <w:sz w:val="24"/>
          <w:szCs w:val="24"/>
        </w:rPr>
      </w:pPr>
      <w:r>
        <w:rPr>
          <w:rFonts w:ascii="仿宋" w:eastAsia="仿宋" w:hAnsi="仿宋" w:cs="宋体" w:hint="eastAsia"/>
          <w:b/>
          <w:bCs/>
          <w:sz w:val="24"/>
          <w:szCs w:val="24"/>
        </w:rPr>
        <w:t>评审办法</w:t>
      </w:r>
    </w:p>
    <w:p w:rsidR="00277F63" w:rsidRDefault="007B4B6F">
      <w:pPr>
        <w:numPr>
          <w:ilvl w:val="1"/>
          <w:numId w:val="7"/>
        </w:numPr>
        <w:ind w:hanging="239"/>
        <w:rPr>
          <w:rFonts w:ascii="仿宋" w:eastAsia="仿宋" w:hAnsi="仿宋" w:cs="宋体"/>
          <w:b/>
          <w:bCs/>
          <w:sz w:val="24"/>
          <w:szCs w:val="24"/>
        </w:rPr>
      </w:pPr>
      <w:r>
        <w:rPr>
          <w:rFonts w:ascii="仿宋" w:eastAsia="仿宋" w:hAnsi="仿宋" w:cs="宋体" w:hint="eastAsia"/>
          <w:b/>
          <w:bCs/>
          <w:sz w:val="24"/>
          <w:szCs w:val="24"/>
        </w:rPr>
        <w:t>合同条款及格式</w:t>
      </w:r>
    </w:p>
    <w:p w:rsidR="00277F63" w:rsidRDefault="007B4B6F">
      <w:pPr>
        <w:numPr>
          <w:ilvl w:val="1"/>
          <w:numId w:val="7"/>
        </w:numPr>
        <w:ind w:hanging="239"/>
        <w:rPr>
          <w:rFonts w:ascii="仿宋" w:eastAsia="仿宋" w:hAnsi="仿宋" w:cs="宋体"/>
          <w:b/>
          <w:bCs/>
          <w:sz w:val="24"/>
          <w:szCs w:val="24"/>
        </w:rPr>
      </w:pPr>
      <w:r>
        <w:rPr>
          <w:rFonts w:ascii="仿宋" w:eastAsia="仿宋" w:hAnsi="仿宋" w:cs="宋体" w:hint="eastAsia"/>
          <w:b/>
          <w:bCs/>
          <w:sz w:val="24"/>
          <w:szCs w:val="24"/>
        </w:rPr>
        <w:t>采购需求</w:t>
      </w:r>
    </w:p>
    <w:p w:rsidR="00277F63" w:rsidRDefault="007B4B6F">
      <w:pPr>
        <w:numPr>
          <w:ilvl w:val="1"/>
          <w:numId w:val="7"/>
        </w:numPr>
        <w:ind w:hanging="239"/>
        <w:rPr>
          <w:rFonts w:ascii="仿宋" w:eastAsia="仿宋" w:hAnsi="仿宋" w:cs="宋体"/>
          <w:b/>
          <w:bCs/>
          <w:sz w:val="24"/>
          <w:szCs w:val="24"/>
        </w:rPr>
      </w:pPr>
      <w:r>
        <w:rPr>
          <w:rFonts w:ascii="仿宋" w:eastAsia="仿宋" w:hAnsi="仿宋" w:cs="宋体" w:hint="eastAsia"/>
          <w:b/>
          <w:bCs/>
          <w:sz w:val="24"/>
          <w:szCs w:val="24"/>
        </w:rPr>
        <w:t>其他合同文件</w:t>
      </w:r>
    </w:p>
    <w:p w:rsidR="00277F63" w:rsidRDefault="007B4B6F">
      <w:pPr>
        <w:pStyle w:val="af2"/>
        <w:spacing w:line="240" w:lineRule="auto"/>
        <w:rPr>
          <w:rFonts w:ascii="仿宋" w:eastAsia="仿宋" w:hAnsi="仿宋"/>
        </w:rPr>
      </w:pPr>
      <w:bookmarkStart w:id="26" w:name="_Toc152042320"/>
      <w:bookmarkStart w:id="27" w:name="_Toc402791102"/>
      <w:bookmarkStart w:id="28" w:name="_Toc152045544"/>
      <w:bookmarkStart w:id="29" w:name="_Toc179632562"/>
      <w:bookmarkStart w:id="30" w:name="_Toc144974512"/>
      <w:r>
        <w:rPr>
          <w:rFonts w:ascii="仿宋" w:eastAsia="仿宋" w:hAnsi="仿宋" w:hint="eastAsia"/>
        </w:rPr>
        <w:t>采购文件的澄清</w:t>
      </w:r>
      <w:bookmarkEnd w:id="26"/>
      <w:bookmarkEnd w:id="27"/>
      <w:bookmarkEnd w:id="28"/>
      <w:bookmarkEnd w:id="29"/>
      <w:bookmarkEnd w:id="30"/>
    </w:p>
    <w:p w:rsidR="00277F63" w:rsidRDefault="007B4B6F">
      <w:pPr>
        <w:pStyle w:val="a"/>
        <w:numPr>
          <w:ilvl w:val="0"/>
          <w:numId w:val="8"/>
        </w:numPr>
        <w:spacing w:line="240" w:lineRule="auto"/>
        <w:ind w:left="1276" w:hanging="425"/>
        <w:rPr>
          <w:rFonts w:ascii="仿宋" w:eastAsia="仿宋" w:hAnsi="仿宋"/>
        </w:rPr>
      </w:pPr>
      <w:r>
        <w:rPr>
          <w:rFonts w:ascii="仿宋" w:eastAsia="仿宋" w:hAnsi="仿宋" w:hint="eastAsia"/>
        </w:rPr>
        <w:t>供应商应仔细阅读和检查采购文件的全部内容。如发现缺页或附件不全，应及时向采购人提出，以便补齐。如有疑问，应及时联系采购人澄清。</w:t>
      </w:r>
    </w:p>
    <w:p w:rsidR="00277F63" w:rsidRDefault="007B4B6F">
      <w:pPr>
        <w:pStyle w:val="a"/>
        <w:spacing w:line="240" w:lineRule="auto"/>
        <w:rPr>
          <w:rFonts w:ascii="仿宋" w:eastAsia="仿宋" w:hAnsi="仿宋"/>
        </w:rPr>
      </w:pPr>
      <w:r>
        <w:rPr>
          <w:rFonts w:ascii="仿宋" w:eastAsia="仿宋" w:hAnsi="仿宋" w:hint="eastAsia"/>
        </w:rPr>
        <w:t>供应商对采购文件的未明确事宜或采购文件的</w:t>
      </w:r>
      <w:proofErr w:type="gramStart"/>
      <w:r>
        <w:rPr>
          <w:rFonts w:ascii="仿宋" w:eastAsia="仿宋" w:hAnsi="仿宋" w:hint="eastAsia"/>
        </w:rPr>
        <w:t>错漏需</w:t>
      </w:r>
      <w:proofErr w:type="gramEnd"/>
      <w:r>
        <w:rPr>
          <w:rFonts w:ascii="仿宋" w:eastAsia="仿宋" w:hAnsi="仿宋" w:hint="eastAsia"/>
        </w:rPr>
        <w:t>在澄清截止时间前要求采购人进行澄清。</w:t>
      </w:r>
    </w:p>
    <w:p w:rsidR="00277F63" w:rsidRDefault="007B4B6F">
      <w:pPr>
        <w:pStyle w:val="af2"/>
        <w:spacing w:line="240" w:lineRule="auto"/>
        <w:rPr>
          <w:rFonts w:ascii="仿宋" w:eastAsia="仿宋" w:hAnsi="仿宋"/>
        </w:rPr>
      </w:pPr>
      <w:bookmarkStart w:id="31" w:name="_Toc179632563"/>
      <w:bookmarkStart w:id="32" w:name="_Toc152042321"/>
      <w:bookmarkStart w:id="33" w:name="_Toc144974513"/>
      <w:bookmarkStart w:id="34" w:name="_Toc152045545"/>
      <w:bookmarkStart w:id="35" w:name="_Toc402791103"/>
      <w:r>
        <w:rPr>
          <w:rFonts w:ascii="仿宋" w:eastAsia="仿宋" w:hAnsi="仿宋" w:hint="eastAsia"/>
        </w:rPr>
        <w:t>采购文件的修改</w:t>
      </w:r>
      <w:bookmarkEnd w:id="31"/>
      <w:bookmarkEnd w:id="32"/>
      <w:bookmarkEnd w:id="33"/>
      <w:bookmarkEnd w:id="34"/>
      <w:bookmarkEnd w:id="35"/>
    </w:p>
    <w:p w:rsidR="00277F63" w:rsidRDefault="007B4B6F">
      <w:pPr>
        <w:pStyle w:val="a"/>
        <w:numPr>
          <w:ilvl w:val="0"/>
          <w:numId w:val="9"/>
        </w:numPr>
        <w:spacing w:line="240" w:lineRule="auto"/>
        <w:rPr>
          <w:rFonts w:ascii="仿宋" w:eastAsia="仿宋" w:hAnsi="仿宋"/>
        </w:rPr>
      </w:pPr>
      <w:r>
        <w:rPr>
          <w:rFonts w:ascii="仿宋" w:eastAsia="仿宋" w:hAnsi="仿宋" w:hint="eastAsia"/>
        </w:rPr>
        <w:t>在响应截止时间前，采购人通过</w:t>
      </w:r>
      <w:proofErr w:type="gramStart"/>
      <w:r>
        <w:rPr>
          <w:rFonts w:ascii="仿宋" w:eastAsia="仿宋" w:hAnsi="仿宋" w:hint="eastAsia"/>
        </w:rPr>
        <w:t>公司官网或</w:t>
      </w:r>
      <w:proofErr w:type="gramEnd"/>
      <w:r>
        <w:rPr>
          <w:rFonts w:ascii="仿宋" w:eastAsia="仿宋" w:hAnsi="仿宋" w:hint="eastAsia"/>
        </w:rPr>
        <w:t>代理人平台修改采购文件，并通知供应商。</w:t>
      </w:r>
    </w:p>
    <w:p w:rsidR="00277F63" w:rsidRDefault="007B4B6F">
      <w:pPr>
        <w:pStyle w:val="a"/>
        <w:numPr>
          <w:ilvl w:val="0"/>
          <w:numId w:val="9"/>
        </w:numPr>
        <w:spacing w:line="240" w:lineRule="auto"/>
        <w:rPr>
          <w:rFonts w:ascii="仿宋" w:eastAsia="仿宋" w:hAnsi="仿宋"/>
        </w:rPr>
      </w:pPr>
      <w:r>
        <w:rPr>
          <w:rFonts w:ascii="仿宋" w:eastAsia="仿宋" w:hAnsi="仿宋" w:hint="eastAsia"/>
        </w:rPr>
        <w:lastRenderedPageBreak/>
        <w:t>供应商应及时查看并联系采购人领取修改文件。修改文件一经平台发出，视为供应商已经收到该修改文件。</w:t>
      </w:r>
    </w:p>
    <w:p w:rsidR="00277F63" w:rsidRDefault="007B4B6F">
      <w:pPr>
        <w:pStyle w:val="1"/>
        <w:spacing w:beforeLines="100" w:before="312" w:line="240" w:lineRule="auto"/>
        <w:ind w:left="561" w:hanging="561"/>
        <w:rPr>
          <w:rFonts w:ascii="仿宋" w:eastAsia="仿宋" w:hAnsi="仿宋" w:cs="宋体"/>
          <w:sz w:val="24"/>
          <w:szCs w:val="24"/>
        </w:rPr>
      </w:pPr>
      <w:bookmarkStart w:id="36" w:name="_Toc144974515"/>
      <w:bookmarkStart w:id="37" w:name="_Toc152045547"/>
      <w:bookmarkStart w:id="38" w:name="_Toc402791105"/>
      <w:bookmarkStart w:id="39" w:name="_Toc179632565"/>
      <w:bookmarkStart w:id="40" w:name="_Toc152042323"/>
      <w:r>
        <w:rPr>
          <w:rFonts w:ascii="仿宋" w:eastAsia="仿宋" w:hAnsi="仿宋" w:cs="宋体" w:hint="eastAsia"/>
          <w:sz w:val="24"/>
          <w:szCs w:val="24"/>
        </w:rPr>
        <w:t>响应文件</w:t>
      </w:r>
    </w:p>
    <w:p w:rsidR="00277F63" w:rsidRDefault="007B4B6F">
      <w:pPr>
        <w:pStyle w:val="af2"/>
        <w:spacing w:line="240" w:lineRule="auto"/>
        <w:rPr>
          <w:rFonts w:ascii="仿宋" w:eastAsia="仿宋" w:hAnsi="仿宋"/>
        </w:rPr>
      </w:pPr>
      <w:bookmarkStart w:id="41" w:name="_Toc144974516"/>
      <w:bookmarkStart w:id="42" w:name="_Toc152045548"/>
      <w:bookmarkStart w:id="43" w:name="_Toc179632566"/>
      <w:bookmarkStart w:id="44" w:name="_Toc402791106"/>
      <w:bookmarkStart w:id="45" w:name="_Toc152042324"/>
      <w:bookmarkEnd w:id="36"/>
      <w:bookmarkEnd w:id="37"/>
      <w:bookmarkEnd w:id="38"/>
      <w:bookmarkEnd w:id="39"/>
      <w:bookmarkEnd w:id="40"/>
      <w:r>
        <w:rPr>
          <w:rFonts w:ascii="仿宋" w:eastAsia="仿宋" w:hAnsi="仿宋" w:hint="eastAsia"/>
        </w:rPr>
        <w:t>响应报价</w:t>
      </w:r>
      <w:bookmarkEnd w:id="41"/>
      <w:bookmarkEnd w:id="42"/>
      <w:bookmarkEnd w:id="43"/>
      <w:bookmarkEnd w:id="44"/>
      <w:bookmarkEnd w:id="45"/>
    </w:p>
    <w:p w:rsidR="00277F63" w:rsidRDefault="007B4B6F">
      <w:pPr>
        <w:numPr>
          <w:ilvl w:val="0"/>
          <w:numId w:val="10"/>
        </w:numPr>
        <w:spacing w:afterLines="50" w:after="156"/>
        <w:rPr>
          <w:rFonts w:ascii="仿宋" w:eastAsia="仿宋" w:hAnsi="仿宋" w:cs="宋体"/>
          <w:sz w:val="24"/>
          <w:szCs w:val="24"/>
        </w:rPr>
      </w:pPr>
      <w:r>
        <w:rPr>
          <w:rFonts w:ascii="仿宋" w:eastAsia="仿宋" w:hAnsi="仿宋" w:cs="宋体" w:hint="eastAsia"/>
          <w:sz w:val="24"/>
          <w:szCs w:val="24"/>
        </w:rPr>
        <w:t>供应商应按采购文件中的格式要求填写相应表格。</w:t>
      </w:r>
    </w:p>
    <w:p w:rsidR="00277F63" w:rsidRDefault="007B4B6F">
      <w:pPr>
        <w:numPr>
          <w:ilvl w:val="0"/>
          <w:numId w:val="10"/>
        </w:numPr>
        <w:spacing w:afterLines="50" w:after="156"/>
        <w:rPr>
          <w:rFonts w:ascii="仿宋" w:eastAsia="仿宋" w:hAnsi="仿宋" w:cs="宋体"/>
          <w:sz w:val="24"/>
          <w:szCs w:val="24"/>
        </w:rPr>
      </w:pPr>
      <w:r>
        <w:rPr>
          <w:rFonts w:ascii="仿宋" w:eastAsia="仿宋" w:hAnsi="仿宋" w:cs="宋体" w:hint="eastAsia"/>
          <w:sz w:val="24"/>
          <w:szCs w:val="24"/>
        </w:rPr>
        <w:t>所有报价均以人民币为单位，并且除合同所规定可调整的项目外将不会因人工费、物价、费率或汇率的变动而调整。</w:t>
      </w:r>
    </w:p>
    <w:p w:rsidR="00277F63" w:rsidRDefault="007B4B6F">
      <w:pPr>
        <w:numPr>
          <w:ilvl w:val="0"/>
          <w:numId w:val="10"/>
        </w:numPr>
        <w:spacing w:afterLines="50" w:after="156"/>
        <w:ind w:left="1378" w:hanging="510"/>
        <w:rPr>
          <w:rFonts w:ascii="仿宋" w:eastAsia="仿宋" w:hAnsi="仿宋" w:cs="宋体"/>
          <w:sz w:val="24"/>
          <w:szCs w:val="24"/>
        </w:rPr>
      </w:pPr>
      <w:r>
        <w:rPr>
          <w:rFonts w:ascii="仿宋" w:eastAsia="仿宋" w:hAnsi="仿宋" w:cs="宋体" w:hint="eastAsia"/>
          <w:sz w:val="24"/>
          <w:szCs w:val="24"/>
        </w:rPr>
        <w:t>采购人不接收有条件或无条件的降价函、打折函等类似函件。</w:t>
      </w:r>
    </w:p>
    <w:p w:rsidR="00277F63" w:rsidRDefault="007B4B6F">
      <w:pPr>
        <w:numPr>
          <w:ilvl w:val="0"/>
          <w:numId w:val="10"/>
        </w:numPr>
        <w:spacing w:afterLines="50" w:after="156"/>
        <w:ind w:left="1378" w:hanging="510"/>
        <w:rPr>
          <w:rFonts w:ascii="仿宋" w:eastAsia="仿宋" w:hAnsi="仿宋" w:cs="宋体"/>
          <w:sz w:val="24"/>
          <w:szCs w:val="24"/>
        </w:rPr>
      </w:pPr>
      <w:r>
        <w:rPr>
          <w:rFonts w:ascii="仿宋" w:eastAsia="仿宋" w:hAnsi="仿宋" w:cs="宋体" w:hint="eastAsia"/>
          <w:sz w:val="24"/>
          <w:szCs w:val="24"/>
        </w:rPr>
        <w:t>本项目总价包干，合同实施期间不作任何调整。</w:t>
      </w:r>
    </w:p>
    <w:p w:rsidR="00277F63" w:rsidRDefault="007B4B6F">
      <w:pPr>
        <w:pStyle w:val="af2"/>
        <w:spacing w:line="240" w:lineRule="auto"/>
        <w:rPr>
          <w:rFonts w:ascii="仿宋" w:eastAsia="仿宋" w:hAnsi="仿宋"/>
        </w:rPr>
      </w:pPr>
      <w:bookmarkStart w:id="46" w:name="_Toc144974517"/>
      <w:bookmarkStart w:id="47" w:name="_Toc152045549"/>
      <w:bookmarkStart w:id="48" w:name="_Toc402791107"/>
      <w:bookmarkStart w:id="49" w:name="_Toc179632567"/>
      <w:bookmarkStart w:id="50" w:name="_Toc152042325"/>
      <w:r>
        <w:rPr>
          <w:rFonts w:ascii="仿宋" w:eastAsia="仿宋" w:hAnsi="仿宋" w:hint="eastAsia"/>
        </w:rPr>
        <w:t>响应有效期</w:t>
      </w:r>
      <w:bookmarkEnd w:id="46"/>
      <w:bookmarkEnd w:id="47"/>
      <w:bookmarkEnd w:id="48"/>
      <w:bookmarkEnd w:id="49"/>
      <w:bookmarkEnd w:id="50"/>
    </w:p>
    <w:p w:rsidR="00277F63" w:rsidRDefault="007B4B6F">
      <w:pPr>
        <w:numPr>
          <w:ilvl w:val="0"/>
          <w:numId w:val="11"/>
        </w:numPr>
        <w:spacing w:afterLines="50" w:after="156"/>
        <w:ind w:left="1378" w:hanging="510"/>
        <w:rPr>
          <w:rFonts w:ascii="仿宋" w:eastAsia="仿宋" w:hAnsi="仿宋" w:cs="宋体"/>
          <w:sz w:val="24"/>
          <w:szCs w:val="24"/>
        </w:rPr>
      </w:pPr>
      <w:r>
        <w:rPr>
          <w:rFonts w:ascii="仿宋" w:eastAsia="仿宋" w:hAnsi="仿宋" w:cs="宋体" w:hint="eastAsia"/>
          <w:sz w:val="24"/>
          <w:szCs w:val="24"/>
        </w:rPr>
        <w:t>响应有效期为响应截止时间后</w:t>
      </w:r>
      <w:r>
        <w:rPr>
          <w:rFonts w:ascii="仿宋" w:eastAsia="仿宋" w:hAnsi="仿宋" w:cs="宋体" w:hint="eastAsia"/>
          <w:sz w:val="24"/>
          <w:szCs w:val="24"/>
        </w:rPr>
        <w:t>90</w:t>
      </w:r>
      <w:r>
        <w:rPr>
          <w:rFonts w:ascii="仿宋" w:eastAsia="仿宋" w:hAnsi="仿宋" w:cs="宋体" w:hint="eastAsia"/>
          <w:sz w:val="24"/>
          <w:szCs w:val="24"/>
        </w:rPr>
        <w:t>天，在供应商须知前附表规定的响应有效期内供应商不得要求撤销或修改其响应文件。</w:t>
      </w:r>
    </w:p>
    <w:p w:rsidR="00277F63" w:rsidRDefault="007B4B6F">
      <w:pPr>
        <w:pStyle w:val="af2"/>
        <w:spacing w:line="240" w:lineRule="auto"/>
        <w:rPr>
          <w:rFonts w:ascii="仿宋" w:eastAsia="仿宋" w:hAnsi="仿宋"/>
        </w:rPr>
      </w:pPr>
      <w:r>
        <w:rPr>
          <w:rFonts w:ascii="仿宋" w:eastAsia="仿宋" w:hAnsi="仿宋" w:hint="eastAsia"/>
        </w:rPr>
        <w:t>响应文件的编制</w:t>
      </w:r>
    </w:p>
    <w:p w:rsidR="00277F63" w:rsidRDefault="007B4B6F">
      <w:pPr>
        <w:numPr>
          <w:ilvl w:val="0"/>
          <w:numId w:val="12"/>
        </w:numPr>
        <w:spacing w:afterLines="50" w:after="156"/>
        <w:ind w:left="1378" w:hanging="510"/>
        <w:rPr>
          <w:rFonts w:ascii="仿宋" w:eastAsia="仿宋" w:hAnsi="仿宋" w:cs="宋体"/>
          <w:sz w:val="24"/>
          <w:szCs w:val="24"/>
        </w:rPr>
      </w:pPr>
      <w:r>
        <w:rPr>
          <w:rFonts w:ascii="仿宋" w:eastAsia="仿宋" w:hAnsi="仿宋" w:cs="宋体" w:hint="eastAsia"/>
          <w:sz w:val="24"/>
          <w:szCs w:val="24"/>
        </w:rPr>
        <w:t>响应文件格式应按采购文件中提供的格式进行编写，如有必要，可以增加附页，作为响应文件的组成部分。其中，报价函在满足采购文件实质性要求的基础上，可以提出比采购文件要求更有利于采购人的承诺。</w:t>
      </w:r>
    </w:p>
    <w:p w:rsidR="00277F63" w:rsidRDefault="007B4B6F">
      <w:pPr>
        <w:pStyle w:val="1"/>
        <w:spacing w:beforeLines="100" w:before="312" w:line="240" w:lineRule="auto"/>
        <w:ind w:left="561" w:hanging="561"/>
        <w:rPr>
          <w:rFonts w:ascii="仿宋" w:eastAsia="仿宋" w:hAnsi="仿宋" w:cs="宋体"/>
          <w:sz w:val="24"/>
          <w:szCs w:val="24"/>
        </w:rPr>
      </w:pPr>
      <w:r>
        <w:rPr>
          <w:rFonts w:ascii="仿宋" w:eastAsia="仿宋" w:hAnsi="仿宋" w:cs="宋体" w:hint="eastAsia"/>
          <w:sz w:val="24"/>
          <w:szCs w:val="24"/>
        </w:rPr>
        <w:t>响应</w:t>
      </w:r>
    </w:p>
    <w:p w:rsidR="00277F63" w:rsidRDefault="007B4B6F">
      <w:pPr>
        <w:pStyle w:val="af2"/>
        <w:spacing w:line="240" w:lineRule="auto"/>
        <w:rPr>
          <w:rFonts w:ascii="仿宋" w:eastAsia="仿宋" w:hAnsi="仿宋"/>
        </w:rPr>
      </w:pPr>
      <w:bookmarkStart w:id="51" w:name="_Toc144974525"/>
      <w:bookmarkStart w:id="52" w:name="_Toc152042333"/>
      <w:bookmarkStart w:id="53" w:name="_Toc152045557"/>
      <w:bookmarkStart w:id="54" w:name="_Toc179632575"/>
      <w:bookmarkStart w:id="55" w:name="_Toc402791114"/>
      <w:r>
        <w:rPr>
          <w:rFonts w:ascii="仿宋" w:eastAsia="仿宋" w:hAnsi="仿宋" w:hint="eastAsia"/>
        </w:rPr>
        <w:t>响应文件的递交</w:t>
      </w:r>
      <w:bookmarkEnd w:id="51"/>
      <w:bookmarkEnd w:id="52"/>
      <w:bookmarkEnd w:id="53"/>
      <w:bookmarkEnd w:id="54"/>
      <w:bookmarkEnd w:id="55"/>
    </w:p>
    <w:p w:rsidR="00277F63" w:rsidRDefault="007B4B6F">
      <w:pPr>
        <w:numPr>
          <w:ilvl w:val="0"/>
          <w:numId w:val="13"/>
        </w:numPr>
        <w:spacing w:afterLines="50" w:after="156"/>
        <w:rPr>
          <w:rFonts w:ascii="仿宋" w:eastAsia="仿宋" w:hAnsi="仿宋" w:cs="宋体"/>
          <w:sz w:val="24"/>
          <w:szCs w:val="24"/>
        </w:rPr>
      </w:pPr>
      <w:hyperlink r:id="rId8" w:history="1">
        <w:r>
          <w:rPr>
            <w:rStyle w:val="ae"/>
            <w:rFonts w:ascii="仿宋" w:eastAsia="仿宋" w:hAnsi="仿宋" w:cs="宋体" w:hint="eastAsia"/>
            <w:sz w:val="24"/>
            <w:szCs w:val="24"/>
          </w:rPr>
          <w:t>供应商应在供应商须知前附表规定的响应截止时间前回复邮件到</w:t>
        </w:r>
        <w:r>
          <w:rPr>
            <w:rStyle w:val="ae"/>
            <w:rFonts w:ascii="仿宋" w:eastAsia="仿宋" w:hAnsi="仿宋" w:cs="宋体" w:hint="eastAsia"/>
            <w:sz w:val="24"/>
            <w:szCs w:val="24"/>
          </w:rPr>
          <w:t>ke.dun@szhtw.com.cn</w:t>
        </w:r>
      </w:hyperlink>
      <w:r>
        <w:rPr>
          <w:rFonts w:ascii="仿宋" w:eastAsia="仿宋" w:hAnsi="仿宋" w:cs="宋体" w:hint="eastAsia"/>
          <w:sz w:val="24"/>
          <w:szCs w:val="24"/>
        </w:rPr>
        <w:t>或代理人指定平台，逾期递交的响应文件，采购人将拒绝接收。</w:t>
      </w:r>
    </w:p>
    <w:p w:rsidR="00277F63" w:rsidRDefault="007B4B6F">
      <w:pPr>
        <w:pStyle w:val="1"/>
        <w:spacing w:beforeLines="100" w:before="312" w:line="240" w:lineRule="auto"/>
        <w:ind w:left="561" w:hanging="561"/>
        <w:rPr>
          <w:rFonts w:ascii="仿宋" w:eastAsia="仿宋" w:hAnsi="仿宋" w:cs="宋体"/>
          <w:sz w:val="24"/>
          <w:szCs w:val="24"/>
        </w:rPr>
      </w:pPr>
      <w:bookmarkStart w:id="56" w:name="_Toc144974530"/>
      <w:bookmarkStart w:id="57" w:name="_Toc152042338"/>
      <w:bookmarkStart w:id="58" w:name="_Toc179632580"/>
      <w:bookmarkStart w:id="59" w:name="_Toc152045562"/>
      <w:bookmarkStart w:id="60" w:name="_Toc402791119"/>
      <w:r>
        <w:rPr>
          <w:rFonts w:ascii="仿宋" w:eastAsia="仿宋" w:hAnsi="仿宋" w:cs="宋体" w:hint="eastAsia"/>
          <w:sz w:val="24"/>
          <w:szCs w:val="24"/>
        </w:rPr>
        <w:t>评</w:t>
      </w:r>
      <w:bookmarkEnd w:id="56"/>
      <w:bookmarkEnd w:id="57"/>
      <w:bookmarkEnd w:id="58"/>
      <w:bookmarkEnd w:id="59"/>
      <w:bookmarkEnd w:id="60"/>
      <w:r>
        <w:rPr>
          <w:rFonts w:ascii="仿宋" w:eastAsia="仿宋" w:hAnsi="仿宋" w:cs="宋体" w:hint="eastAsia"/>
          <w:sz w:val="24"/>
          <w:szCs w:val="24"/>
        </w:rPr>
        <w:t>审</w:t>
      </w:r>
    </w:p>
    <w:p w:rsidR="00277F63" w:rsidRDefault="007B4B6F">
      <w:pPr>
        <w:pStyle w:val="af2"/>
        <w:spacing w:line="240" w:lineRule="auto"/>
        <w:rPr>
          <w:rFonts w:ascii="仿宋" w:eastAsia="仿宋" w:hAnsi="仿宋"/>
        </w:rPr>
      </w:pPr>
      <w:r>
        <w:rPr>
          <w:rFonts w:ascii="仿宋" w:eastAsia="仿宋" w:hAnsi="仿宋" w:hint="eastAsia"/>
        </w:rPr>
        <w:t>评审办法</w:t>
      </w:r>
    </w:p>
    <w:p w:rsidR="00277F63" w:rsidRDefault="007B4B6F">
      <w:pPr>
        <w:spacing w:afterLines="50" w:after="156"/>
        <w:ind w:left="868"/>
        <w:rPr>
          <w:rFonts w:ascii="仿宋" w:eastAsia="仿宋" w:hAnsi="仿宋" w:cs="宋体"/>
          <w:sz w:val="24"/>
          <w:szCs w:val="24"/>
        </w:rPr>
      </w:pPr>
      <w:bookmarkStart w:id="61" w:name="_Toc144974534"/>
      <w:bookmarkStart w:id="62" w:name="_Toc179632584"/>
      <w:bookmarkStart w:id="63" w:name="_Toc402791123"/>
      <w:bookmarkStart w:id="64" w:name="_Toc152042342"/>
      <w:bookmarkStart w:id="65" w:name="_Toc152045566"/>
      <w:r>
        <w:rPr>
          <w:rFonts w:ascii="仿宋" w:eastAsia="仿宋" w:hAnsi="仿宋" w:cs="宋体" w:hint="eastAsia"/>
          <w:sz w:val="24"/>
          <w:szCs w:val="24"/>
        </w:rPr>
        <w:t>评审办法及评审程序详见第二卷评审办法。</w:t>
      </w:r>
    </w:p>
    <w:p w:rsidR="00277F63" w:rsidRDefault="007B4B6F">
      <w:pPr>
        <w:pStyle w:val="1"/>
        <w:spacing w:beforeLines="100" w:before="312" w:line="240" w:lineRule="auto"/>
        <w:ind w:left="561" w:hanging="561"/>
        <w:rPr>
          <w:rFonts w:ascii="仿宋" w:eastAsia="仿宋" w:hAnsi="仿宋" w:cs="宋体"/>
          <w:sz w:val="24"/>
          <w:szCs w:val="24"/>
        </w:rPr>
      </w:pPr>
      <w:r>
        <w:rPr>
          <w:rFonts w:ascii="仿宋" w:eastAsia="仿宋" w:hAnsi="仿宋" w:cs="宋体" w:hint="eastAsia"/>
          <w:sz w:val="24"/>
          <w:szCs w:val="24"/>
        </w:rPr>
        <w:t>合同授予</w:t>
      </w:r>
      <w:bookmarkEnd w:id="61"/>
      <w:bookmarkEnd w:id="62"/>
      <w:bookmarkEnd w:id="63"/>
      <w:bookmarkEnd w:id="64"/>
      <w:bookmarkEnd w:id="65"/>
    </w:p>
    <w:p w:rsidR="00277F63" w:rsidRDefault="007B4B6F">
      <w:pPr>
        <w:pStyle w:val="af2"/>
        <w:spacing w:line="240" w:lineRule="auto"/>
        <w:rPr>
          <w:rFonts w:ascii="仿宋" w:eastAsia="仿宋" w:hAnsi="仿宋"/>
        </w:rPr>
      </w:pPr>
      <w:bookmarkStart w:id="66" w:name="_Toc402791125"/>
      <w:bookmarkStart w:id="67" w:name="_Toc144974536"/>
      <w:bookmarkStart w:id="68" w:name="_Toc179632586"/>
      <w:bookmarkStart w:id="69" w:name="_Toc152042344"/>
      <w:bookmarkStart w:id="70" w:name="_Toc152045568"/>
      <w:r>
        <w:rPr>
          <w:rFonts w:ascii="仿宋" w:eastAsia="仿宋" w:hAnsi="仿宋" w:hint="eastAsia"/>
        </w:rPr>
        <w:t>成交通知</w:t>
      </w:r>
      <w:bookmarkEnd w:id="66"/>
      <w:bookmarkEnd w:id="67"/>
      <w:bookmarkEnd w:id="68"/>
      <w:bookmarkEnd w:id="69"/>
      <w:bookmarkEnd w:id="70"/>
    </w:p>
    <w:p w:rsidR="00277F63" w:rsidRDefault="007B4B6F">
      <w:pPr>
        <w:spacing w:afterLines="50" w:after="156"/>
        <w:ind w:firstLineChars="200" w:firstLine="480"/>
        <w:rPr>
          <w:rFonts w:ascii="仿宋" w:eastAsia="仿宋" w:hAnsi="仿宋" w:cs="宋体"/>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在响应有效期内，采购人以邮件或书面形式向成交人发出成交通知书，并</w:t>
      </w:r>
      <w:proofErr w:type="gramStart"/>
      <w:r>
        <w:rPr>
          <w:rFonts w:ascii="仿宋" w:eastAsia="仿宋" w:hAnsi="仿宋" w:cs="宋体" w:hint="eastAsia"/>
          <w:sz w:val="24"/>
          <w:szCs w:val="24"/>
        </w:rPr>
        <w:t>在官网或</w:t>
      </w:r>
      <w:proofErr w:type="gramEnd"/>
      <w:r>
        <w:rPr>
          <w:rFonts w:ascii="仿宋" w:eastAsia="仿宋" w:hAnsi="仿宋" w:cs="宋体" w:hint="eastAsia"/>
          <w:sz w:val="24"/>
          <w:szCs w:val="24"/>
        </w:rPr>
        <w:t>代理人平台公示。</w:t>
      </w:r>
    </w:p>
    <w:p w:rsidR="00277F63" w:rsidRDefault="007B4B6F">
      <w:pPr>
        <w:pStyle w:val="af2"/>
        <w:spacing w:line="240" w:lineRule="auto"/>
        <w:rPr>
          <w:rFonts w:ascii="仿宋" w:eastAsia="仿宋" w:hAnsi="仿宋"/>
        </w:rPr>
      </w:pPr>
      <w:bookmarkStart w:id="71" w:name="_Toc144974538"/>
      <w:bookmarkStart w:id="72" w:name="_Toc152042346"/>
      <w:bookmarkStart w:id="73" w:name="_Toc152045570"/>
      <w:bookmarkStart w:id="74" w:name="_Toc402791127"/>
      <w:bookmarkStart w:id="75" w:name="_Toc179632588"/>
      <w:r>
        <w:rPr>
          <w:rFonts w:ascii="仿宋" w:eastAsia="仿宋" w:hAnsi="仿宋" w:hint="eastAsia"/>
        </w:rPr>
        <w:t>签订合同</w:t>
      </w:r>
      <w:bookmarkEnd w:id="71"/>
      <w:bookmarkEnd w:id="72"/>
      <w:bookmarkEnd w:id="73"/>
      <w:bookmarkEnd w:id="74"/>
      <w:bookmarkEnd w:id="75"/>
    </w:p>
    <w:p w:rsidR="00277F63" w:rsidRDefault="007B4B6F">
      <w:pPr>
        <w:spacing w:afterLines="50" w:after="156"/>
        <w:ind w:firstLineChars="200" w:firstLine="480"/>
        <w:rPr>
          <w:rFonts w:ascii="仿宋" w:eastAsia="仿宋" w:hAnsi="仿宋" w:cs="宋体"/>
          <w:sz w:val="24"/>
          <w:szCs w:val="24"/>
        </w:rPr>
      </w:pPr>
      <w:r>
        <w:rPr>
          <w:rFonts w:ascii="仿宋" w:eastAsia="仿宋" w:hAnsi="仿宋" w:cs="宋体" w:hint="eastAsia"/>
          <w:sz w:val="24"/>
          <w:szCs w:val="24"/>
        </w:rPr>
        <w:lastRenderedPageBreak/>
        <w:t>采购人和成交人应当根据采购文件和成交人的响应文件订立书面合同。</w:t>
      </w:r>
    </w:p>
    <w:p w:rsidR="00277F63" w:rsidRDefault="007B4B6F">
      <w:pPr>
        <w:spacing w:afterLines="100" w:after="312"/>
        <w:jc w:val="center"/>
        <w:outlineLvl w:val="0"/>
        <w:rPr>
          <w:rFonts w:ascii="仿宋" w:eastAsia="仿宋" w:hAnsi="仿宋"/>
          <w:b/>
          <w:bCs/>
          <w:sz w:val="32"/>
          <w:szCs w:val="32"/>
        </w:rPr>
      </w:pPr>
      <w:r>
        <w:rPr>
          <w:rFonts w:ascii="仿宋" w:eastAsia="仿宋" w:hAnsi="仿宋" w:hint="eastAsia"/>
          <w:b/>
          <w:bCs/>
          <w:sz w:val="32"/>
          <w:szCs w:val="32"/>
        </w:rPr>
        <w:t>第二卷</w:t>
      </w:r>
      <w:r>
        <w:rPr>
          <w:rFonts w:ascii="仿宋" w:eastAsia="仿宋" w:hAnsi="仿宋" w:hint="eastAsia"/>
          <w:b/>
          <w:bCs/>
          <w:sz w:val="32"/>
          <w:szCs w:val="32"/>
        </w:rPr>
        <w:t xml:space="preserve"> </w:t>
      </w:r>
      <w:r>
        <w:rPr>
          <w:rFonts w:ascii="仿宋" w:eastAsia="仿宋" w:hAnsi="仿宋" w:hint="eastAsia"/>
          <w:b/>
          <w:bCs/>
          <w:sz w:val="32"/>
          <w:szCs w:val="32"/>
        </w:rPr>
        <w:t>响应文件内容及格式要求</w:t>
      </w:r>
    </w:p>
    <w:p w:rsidR="00277F63" w:rsidRDefault="007B4B6F">
      <w:pPr>
        <w:spacing w:afterLines="100" w:after="312"/>
        <w:jc w:val="left"/>
        <w:outlineLvl w:val="0"/>
        <w:rPr>
          <w:rFonts w:ascii="仿宋" w:eastAsia="仿宋" w:hAnsi="仿宋"/>
          <w:b/>
          <w:bCs/>
          <w:sz w:val="32"/>
          <w:szCs w:val="32"/>
        </w:rPr>
      </w:pPr>
      <w:r>
        <w:rPr>
          <w:rFonts w:ascii="仿宋" w:eastAsia="仿宋" w:hAnsi="仿宋" w:hint="eastAsia"/>
          <w:b/>
          <w:bCs/>
          <w:sz w:val="32"/>
          <w:szCs w:val="32"/>
        </w:rPr>
        <w:t>一、响应文件清单</w:t>
      </w:r>
    </w:p>
    <w:p w:rsidR="00277F63" w:rsidRDefault="007B4B6F">
      <w:pPr>
        <w:pStyle w:val="a1"/>
        <w:widowControl/>
        <w:numPr>
          <w:ilvl w:val="0"/>
          <w:numId w:val="14"/>
        </w:numPr>
        <w:spacing w:line="480" w:lineRule="auto"/>
        <w:ind w:firstLineChars="0"/>
        <w:jc w:val="left"/>
        <w:rPr>
          <w:rFonts w:ascii="仿宋" w:eastAsia="仿宋" w:hAnsi="仿宋" w:cs="宋体"/>
          <w:b/>
          <w:kern w:val="0"/>
          <w:sz w:val="24"/>
          <w:szCs w:val="24"/>
        </w:rPr>
      </w:pPr>
      <w:r>
        <w:rPr>
          <w:rFonts w:ascii="仿宋" w:eastAsia="仿宋" w:hAnsi="仿宋" w:cs="宋体"/>
          <w:b/>
          <w:kern w:val="0"/>
          <w:sz w:val="24"/>
          <w:szCs w:val="24"/>
        </w:rPr>
        <w:t>技术部分</w:t>
      </w:r>
    </w:p>
    <w:p w:rsidR="00277F63" w:rsidRDefault="007B4B6F">
      <w:pPr>
        <w:pStyle w:val="a1"/>
        <w:widowControl/>
        <w:numPr>
          <w:ilvl w:val="1"/>
          <w:numId w:val="14"/>
        </w:numPr>
        <w:spacing w:line="480" w:lineRule="auto"/>
        <w:ind w:firstLineChars="0"/>
        <w:jc w:val="left"/>
        <w:rPr>
          <w:rFonts w:ascii="仿宋" w:eastAsia="仿宋" w:hAnsi="仿宋" w:cs="宋体"/>
          <w:kern w:val="0"/>
          <w:sz w:val="24"/>
          <w:szCs w:val="24"/>
        </w:rPr>
      </w:pPr>
      <w:r>
        <w:rPr>
          <w:rFonts w:ascii="仿宋" w:eastAsia="仿宋" w:hAnsi="仿宋" w:cs="宋体"/>
          <w:kern w:val="0"/>
          <w:sz w:val="24"/>
          <w:szCs w:val="24"/>
        </w:rPr>
        <w:t>技术服务方案（由报价人根据采购需求自行编制）</w:t>
      </w:r>
    </w:p>
    <w:p w:rsidR="00277F63" w:rsidRDefault="007B4B6F">
      <w:pPr>
        <w:pStyle w:val="a1"/>
        <w:widowControl/>
        <w:numPr>
          <w:ilvl w:val="1"/>
          <w:numId w:val="14"/>
        </w:numPr>
        <w:spacing w:line="480" w:lineRule="auto"/>
        <w:ind w:firstLineChars="0"/>
        <w:jc w:val="left"/>
        <w:rPr>
          <w:rFonts w:ascii="仿宋" w:eastAsia="仿宋" w:hAnsi="仿宋" w:cs="宋体"/>
          <w:kern w:val="0"/>
          <w:sz w:val="24"/>
          <w:szCs w:val="24"/>
        </w:rPr>
      </w:pPr>
      <w:r>
        <w:rPr>
          <w:rFonts w:ascii="仿宋" w:eastAsia="仿宋" w:hAnsi="仿宋" w:cs="宋体"/>
          <w:kern w:val="0"/>
          <w:sz w:val="24"/>
          <w:szCs w:val="24"/>
        </w:rPr>
        <w:t>货物参数说明一览表</w:t>
      </w:r>
    </w:p>
    <w:p w:rsidR="00277F63" w:rsidRDefault="007B4B6F">
      <w:pPr>
        <w:pStyle w:val="a1"/>
        <w:widowControl/>
        <w:numPr>
          <w:ilvl w:val="1"/>
          <w:numId w:val="14"/>
        </w:numPr>
        <w:spacing w:line="480" w:lineRule="auto"/>
        <w:ind w:firstLineChars="0"/>
        <w:jc w:val="left"/>
        <w:rPr>
          <w:rFonts w:ascii="仿宋" w:eastAsia="仿宋" w:hAnsi="仿宋" w:cs="宋体"/>
          <w:kern w:val="0"/>
          <w:sz w:val="24"/>
          <w:szCs w:val="24"/>
        </w:rPr>
      </w:pPr>
      <w:r>
        <w:rPr>
          <w:rFonts w:ascii="仿宋" w:eastAsia="仿宋" w:hAnsi="仿宋" w:cs="宋体"/>
          <w:kern w:val="0"/>
          <w:sz w:val="24"/>
          <w:szCs w:val="24"/>
        </w:rPr>
        <w:t>商务和技术偏离说明表（必填）</w:t>
      </w:r>
    </w:p>
    <w:p w:rsidR="00277F63" w:rsidRDefault="007B4B6F">
      <w:pPr>
        <w:pStyle w:val="a1"/>
        <w:widowControl/>
        <w:numPr>
          <w:ilvl w:val="0"/>
          <w:numId w:val="14"/>
        </w:numPr>
        <w:spacing w:line="480" w:lineRule="auto"/>
        <w:ind w:firstLineChars="0"/>
        <w:jc w:val="left"/>
        <w:rPr>
          <w:rFonts w:ascii="仿宋" w:eastAsia="仿宋" w:hAnsi="仿宋" w:cs="宋体"/>
          <w:b/>
          <w:kern w:val="0"/>
          <w:sz w:val="24"/>
          <w:szCs w:val="24"/>
        </w:rPr>
      </w:pPr>
      <w:r>
        <w:rPr>
          <w:rFonts w:ascii="仿宋" w:eastAsia="仿宋" w:hAnsi="仿宋" w:cs="宋体"/>
          <w:b/>
          <w:kern w:val="0"/>
          <w:sz w:val="24"/>
          <w:szCs w:val="24"/>
        </w:rPr>
        <w:t>商务部分</w:t>
      </w:r>
    </w:p>
    <w:p w:rsidR="00277F63" w:rsidRDefault="007B4B6F">
      <w:pPr>
        <w:pStyle w:val="a1"/>
        <w:widowControl/>
        <w:numPr>
          <w:ilvl w:val="1"/>
          <w:numId w:val="14"/>
        </w:numPr>
        <w:spacing w:line="480" w:lineRule="auto"/>
        <w:ind w:firstLineChars="0"/>
        <w:jc w:val="left"/>
        <w:rPr>
          <w:rFonts w:ascii="仿宋" w:eastAsia="仿宋" w:hAnsi="仿宋" w:cs="宋体"/>
          <w:kern w:val="0"/>
          <w:sz w:val="24"/>
          <w:szCs w:val="24"/>
        </w:rPr>
      </w:pPr>
      <w:r>
        <w:rPr>
          <w:rFonts w:ascii="仿宋" w:eastAsia="仿宋" w:hAnsi="仿宋" w:cs="宋体"/>
          <w:kern w:val="0"/>
          <w:sz w:val="24"/>
          <w:szCs w:val="24"/>
        </w:rPr>
        <w:t>投标人营业执照复印件</w:t>
      </w:r>
    </w:p>
    <w:p w:rsidR="00277F63" w:rsidRDefault="007B4B6F">
      <w:pPr>
        <w:pStyle w:val="a1"/>
        <w:widowControl/>
        <w:numPr>
          <w:ilvl w:val="1"/>
          <w:numId w:val="14"/>
        </w:numPr>
        <w:spacing w:line="480" w:lineRule="auto"/>
        <w:ind w:firstLineChars="0"/>
        <w:jc w:val="left"/>
        <w:rPr>
          <w:rFonts w:ascii="仿宋" w:eastAsia="仿宋" w:hAnsi="仿宋" w:cs="宋体"/>
          <w:kern w:val="0"/>
          <w:sz w:val="24"/>
          <w:szCs w:val="24"/>
        </w:rPr>
      </w:pPr>
      <w:r>
        <w:rPr>
          <w:rFonts w:ascii="仿宋" w:eastAsia="仿宋" w:hAnsi="仿宋" w:cs="宋体"/>
          <w:kern w:val="0"/>
          <w:sz w:val="24"/>
          <w:szCs w:val="24"/>
        </w:rPr>
        <w:t>法定代表人资格证明及授权委托书</w:t>
      </w:r>
    </w:p>
    <w:p w:rsidR="00277F63" w:rsidRDefault="007B4B6F">
      <w:pPr>
        <w:pStyle w:val="a1"/>
        <w:widowControl/>
        <w:numPr>
          <w:ilvl w:val="1"/>
          <w:numId w:val="14"/>
        </w:numPr>
        <w:spacing w:line="480" w:lineRule="auto"/>
        <w:ind w:firstLineChars="0"/>
        <w:jc w:val="left"/>
        <w:rPr>
          <w:rFonts w:ascii="仿宋" w:eastAsia="仿宋" w:hAnsi="仿宋" w:cs="宋体"/>
          <w:kern w:val="0"/>
          <w:sz w:val="24"/>
          <w:szCs w:val="24"/>
        </w:rPr>
      </w:pPr>
      <w:r>
        <w:rPr>
          <w:rFonts w:ascii="仿宋" w:eastAsia="仿宋" w:hAnsi="仿宋" w:cs="宋体"/>
          <w:kern w:val="0"/>
          <w:sz w:val="24"/>
          <w:szCs w:val="24"/>
        </w:rPr>
        <w:t>承诺书</w:t>
      </w:r>
    </w:p>
    <w:p w:rsidR="00277F63" w:rsidRDefault="007B4B6F">
      <w:pPr>
        <w:pStyle w:val="a1"/>
        <w:widowControl/>
        <w:numPr>
          <w:ilvl w:val="1"/>
          <w:numId w:val="14"/>
        </w:numPr>
        <w:spacing w:line="480" w:lineRule="auto"/>
        <w:ind w:firstLineChars="0"/>
        <w:jc w:val="left"/>
        <w:rPr>
          <w:rFonts w:ascii="仿宋" w:eastAsia="仿宋" w:hAnsi="仿宋" w:cs="宋体"/>
          <w:kern w:val="0"/>
          <w:sz w:val="24"/>
          <w:szCs w:val="24"/>
        </w:rPr>
      </w:pPr>
      <w:r>
        <w:rPr>
          <w:rFonts w:ascii="仿宋" w:eastAsia="仿宋" w:hAnsi="仿宋" w:cs="宋体"/>
          <w:kern w:val="0"/>
          <w:sz w:val="24"/>
          <w:szCs w:val="24"/>
        </w:rPr>
        <w:t>报价表</w:t>
      </w:r>
      <w:r>
        <w:rPr>
          <w:rFonts w:ascii="仿宋" w:eastAsia="仿宋" w:hAnsi="仿宋" w:cs="宋体" w:hint="eastAsia"/>
          <w:kern w:val="0"/>
          <w:sz w:val="24"/>
          <w:szCs w:val="24"/>
        </w:rPr>
        <w:t xml:space="preserve"> </w:t>
      </w:r>
    </w:p>
    <w:p w:rsidR="00277F63" w:rsidRDefault="007B4B6F">
      <w:pPr>
        <w:pStyle w:val="a1"/>
        <w:widowControl/>
        <w:numPr>
          <w:ilvl w:val="1"/>
          <w:numId w:val="14"/>
        </w:numPr>
        <w:spacing w:line="480" w:lineRule="auto"/>
        <w:ind w:firstLineChars="0"/>
        <w:jc w:val="left"/>
        <w:rPr>
          <w:rFonts w:ascii="仿宋" w:eastAsia="仿宋" w:hAnsi="仿宋" w:cs="宋体"/>
          <w:kern w:val="0"/>
          <w:sz w:val="24"/>
          <w:szCs w:val="24"/>
        </w:rPr>
      </w:pPr>
      <w:r>
        <w:rPr>
          <w:rFonts w:ascii="仿宋" w:eastAsia="仿宋" w:hAnsi="仿宋" w:cs="宋体" w:hint="eastAsia"/>
          <w:kern w:val="0"/>
          <w:sz w:val="24"/>
          <w:szCs w:val="24"/>
        </w:rPr>
        <w:t>业绩表</w:t>
      </w:r>
    </w:p>
    <w:p w:rsidR="00277F63" w:rsidRDefault="007B4B6F">
      <w:pPr>
        <w:pStyle w:val="a1"/>
        <w:numPr>
          <w:ilvl w:val="0"/>
          <w:numId w:val="15"/>
        </w:numPr>
        <w:spacing w:afterLines="100" w:after="312"/>
        <w:ind w:firstLineChars="0"/>
        <w:jc w:val="left"/>
        <w:outlineLvl w:val="0"/>
        <w:rPr>
          <w:rFonts w:ascii="仿宋" w:eastAsia="仿宋" w:hAnsi="仿宋"/>
          <w:b/>
          <w:bCs/>
          <w:sz w:val="32"/>
          <w:szCs w:val="32"/>
        </w:rPr>
      </w:pPr>
      <w:r>
        <w:rPr>
          <w:rFonts w:ascii="仿宋" w:eastAsia="仿宋" w:hAnsi="仿宋" w:hint="eastAsia"/>
          <w:b/>
          <w:bCs/>
          <w:sz w:val="32"/>
          <w:szCs w:val="32"/>
        </w:rPr>
        <w:t>响应文件参考格式</w:t>
      </w:r>
    </w:p>
    <w:p w:rsidR="00277F63" w:rsidRDefault="00277F63">
      <w:pPr>
        <w:rPr>
          <w:rFonts w:ascii="仿宋" w:eastAsia="仿宋" w:hAnsi="仿宋" w:cs="宋体"/>
          <w:kern w:val="0"/>
          <w:sz w:val="24"/>
          <w:szCs w:val="24"/>
        </w:rPr>
      </w:pPr>
    </w:p>
    <w:p w:rsidR="00277F63" w:rsidRDefault="007B4B6F">
      <w:pPr>
        <w:pStyle w:val="a1"/>
        <w:widowControl/>
        <w:numPr>
          <w:ilvl w:val="1"/>
          <w:numId w:val="16"/>
        </w:numPr>
        <w:spacing w:line="480" w:lineRule="auto"/>
        <w:ind w:firstLineChars="0"/>
        <w:jc w:val="center"/>
        <w:rPr>
          <w:rFonts w:ascii="仿宋" w:eastAsia="仿宋" w:hAnsi="仿宋" w:cs="宋体"/>
          <w:kern w:val="0"/>
          <w:sz w:val="24"/>
          <w:szCs w:val="24"/>
        </w:rPr>
      </w:pPr>
      <w:r>
        <w:rPr>
          <w:rFonts w:ascii="仿宋" w:eastAsia="仿宋" w:hAnsi="仿宋" w:cs="宋体"/>
          <w:kern w:val="0"/>
          <w:sz w:val="24"/>
          <w:szCs w:val="24"/>
        </w:rPr>
        <w:t>技术服务方案（由报价人根据采购需求自行编制）</w:t>
      </w:r>
    </w:p>
    <w:p w:rsidR="00277F63" w:rsidRDefault="00277F63">
      <w:pPr>
        <w:pStyle w:val="a1"/>
        <w:widowControl/>
        <w:spacing w:line="480" w:lineRule="auto"/>
        <w:ind w:left="992" w:firstLineChars="0" w:firstLine="0"/>
        <w:jc w:val="center"/>
        <w:rPr>
          <w:rFonts w:ascii="仿宋" w:eastAsia="仿宋" w:hAnsi="仿宋" w:cs="宋体"/>
          <w:kern w:val="0"/>
          <w:sz w:val="24"/>
          <w:szCs w:val="24"/>
        </w:rPr>
      </w:pPr>
    </w:p>
    <w:p w:rsidR="00277F63" w:rsidRDefault="00277F63">
      <w:pPr>
        <w:pStyle w:val="a1"/>
        <w:widowControl/>
        <w:spacing w:line="480" w:lineRule="auto"/>
        <w:ind w:left="992" w:firstLineChars="0" w:firstLine="0"/>
        <w:jc w:val="center"/>
        <w:rPr>
          <w:rFonts w:ascii="仿宋" w:eastAsia="仿宋" w:hAnsi="仿宋" w:cs="宋体"/>
          <w:kern w:val="0"/>
          <w:sz w:val="24"/>
          <w:szCs w:val="24"/>
        </w:rPr>
      </w:pPr>
    </w:p>
    <w:p w:rsidR="00277F63" w:rsidRDefault="00277F63">
      <w:pPr>
        <w:pStyle w:val="a1"/>
        <w:widowControl/>
        <w:spacing w:line="480" w:lineRule="auto"/>
        <w:ind w:left="992" w:firstLineChars="0" w:firstLine="0"/>
        <w:jc w:val="center"/>
        <w:rPr>
          <w:rFonts w:ascii="仿宋" w:eastAsia="仿宋" w:hAnsi="仿宋" w:cs="宋体"/>
          <w:kern w:val="0"/>
          <w:sz w:val="24"/>
          <w:szCs w:val="24"/>
        </w:rPr>
      </w:pPr>
    </w:p>
    <w:p w:rsidR="00277F63" w:rsidRDefault="00277F63">
      <w:pPr>
        <w:pStyle w:val="a1"/>
        <w:widowControl/>
        <w:spacing w:line="480" w:lineRule="auto"/>
        <w:ind w:left="992" w:firstLineChars="0" w:firstLine="0"/>
        <w:jc w:val="center"/>
        <w:rPr>
          <w:rFonts w:ascii="仿宋" w:eastAsia="仿宋" w:hAnsi="仿宋" w:cs="宋体"/>
          <w:kern w:val="0"/>
          <w:sz w:val="24"/>
          <w:szCs w:val="24"/>
        </w:rPr>
      </w:pPr>
    </w:p>
    <w:p w:rsidR="00277F63" w:rsidRDefault="00277F63">
      <w:pPr>
        <w:pStyle w:val="a1"/>
        <w:widowControl/>
        <w:spacing w:line="480" w:lineRule="auto"/>
        <w:ind w:left="992" w:firstLineChars="0" w:firstLine="0"/>
        <w:jc w:val="center"/>
        <w:rPr>
          <w:rFonts w:ascii="仿宋" w:eastAsia="仿宋" w:hAnsi="仿宋" w:cs="宋体"/>
          <w:kern w:val="0"/>
          <w:sz w:val="24"/>
          <w:szCs w:val="24"/>
        </w:rPr>
      </w:pPr>
    </w:p>
    <w:p w:rsidR="00277F63" w:rsidRDefault="00277F63">
      <w:pPr>
        <w:pStyle w:val="a1"/>
        <w:widowControl/>
        <w:spacing w:line="480" w:lineRule="auto"/>
        <w:ind w:left="992" w:firstLineChars="0" w:firstLine="0"/>
        <w:jc w:val="center"/>
        <w:rPr>
          <w:rFonts w:ascii="仿宋" w:eastAsia="仿宋" w:hAnsi="仿宋" w:cs="宋体"/>
          <w:kern w:val="0"/>
          <w:sz w:val="24"/>
          <w:szCs w:val="24"/>
        </w:rPr>
      </w:pPr>
    </w:p>
    <w:p w:rsidR="00277F63" w:rsidRDefault="007B4B6F">
      <w:pPr>
        <w:adjustRightInd w:val="0"/>
        <w:snapToGrid w:val="0"/>
        <w:spacing w:afterLines="50" w:after="156"/>
        <w:jc w:val="center"/>
        <w:rPr>
          <w:rFonts w:ascii="仿宋" w:eastAsia="仿宋" w:hAnsi="仿宋" w:cs="宋体"/>
          <w:kern w:val="0"/>
          <w:sz w:val="24"/>
          <w:szCs w:val="24"/>
        </w:rPr>
      </w:pPr>
      <w:r>
        <w:rPr>
          <w:rFonts w:ascii="仿宋" w:eastAsia="仿宋" w:hAnsi="仿宋" w:cs="宋体" w:hint="eastAsia"/>
          <w:kern w:val="0"/>
          <w:sz w:val="24"/>
          <w:szCs w:val="24"/>
        </w:rPr>
        <w:t>1.2</w:t>
      </w:r>
      <w:r>
        <w:rPr>
          <w:rFonts w:ascii="仿宋" w:eastAsia="仿宋" w:hAnsi="仿宋" w:cs="宋体"/>
          <w:kern w:val="0"/>
          <w:sz w:val="24"/>
          <w:szCs w:val="24"/>
        </w:rPr>
        <w:t>货物参数说明一览表</w:t>
      </w:r>
    </w:p>
    <w:tbl>
      <w:tblPr>
        <w:tblW w:w="0" w:type="auto"/>
        <w:tblInd w:w="95" w:type="dxa"/>
        <w:tblLayout w:type="fixed"/>
        <w:tblLook w:val="04A0" w:firstRow="1" w:lastRow="0" w:firstColumn="1" w:lastColumn="0" w:noHBand="0" w:noVBand="1"/>
      </w:tblPr>
      <w:tblGrid>
        <w:gridCol w:w="733"/>
        <w:gridCol w:w="2007"/>
        <w:gridCol w:w="1860"/>
        <w:gridCol w:w="1520"/>
        <w:gridCol w:w="1355"/>
      </w:tblGrid>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szCs w:val="21"/>
              </w:rPr>
              <w:t>序号</w:t>
            </w:r>
          </w:p>
        </w:tc>
        <w:tc>
          <w:tcPr>
            <w:tcW w:w="2007" w:type="dxa"/>
            <w:tcBorders>
              <w:top w:val="single" w:sz="4" w:space="0" w:color="auto"/>
              <w:left w:val="nil"/>
              <w:bottom w:val="single" w:sz="4" w:space="0" w:color="auto"/>
              <w:right w:val="single" w:sz="4" w:space="0" w:color="auto"/>
            </w:tcBorders>
            <w:vAlign w:val="center"/>
          </w:tcPr>
          <w:p w:rsidR="00277F63" w:rsidRDefault="007B4B6F">
            <w:pPr>
              <w:jc w:val="center"/>
              <w:rPr>
                <w:szCs w:val="21"/>
              </w:rPr>
            </w:pPr>
            <w:r>
              <w:rPr>
                <w:szCs w:val="21"/>
              </w:rPr>
              <w:t>名称</w:t>
            </w:r>
          </w:p>
        </w:tc>
        <w:tc>
          <w:tcPr>
            <w:tcW w:w="1860" w:type="dxa"/>
            <w:tcBorders>
              <w:top w:val="single" w:sz="4" w:space="0" w:color="auto"/>
              <w:left w:val="nil"/>
              <w:bottom w:val="single" w:sz="4" w:space="0" w:color="auto"/>
              <w:right w:val="single" w:sz="4" w:space="0" w:color="auto"/>
            </w:tcBorders>
            <w:vAlign w:val="center"/>
          </w:tcPr>
          <w:p w:rsidR="00277F63" w:rsidRDefault="007B4B6F">
            <w:pPr>
              <w:jc w:val="center"/>
              <w:rPr>
                <w:szCs w:val="21"/>
              </w:rPr>
            </w:pPr>
            <w:r>
              <w:rPr>
                <w:szCs w:val="21"/>
              </w:rPr>
              <w:t>技术参数</w:t>
            </w:r>
          </w:p>
        </w:tc>
        <w:tc>
          <w:tcPr>
            <w:tcW w:w="1520" w:type="dxa"/>
            <w:tcBorders>
              <w:top w:val="single" w:sz="4" w:space="0" w:color="auto"/>
              <w:left w:val="nil"/>
              <w:bottom w:val="single" w:sz="4" w:space="0" w:color="auto"/>
              <w:right w:val="single" w:sz="4" w:space="0" w:color="auto"/>
            </w:tcBorders>
            <w:vAlign w:val="center"/>
          </w:tcPr>
          <w:p w:rsidR="00277F63" w:rsidRDefault="007B4B6F">
            <w:pPr>
              <w:jc w:val="center"/>
              <w:rPr>
                <w:szCs w:val="21"/>
              </w:rPr>
            </w:pPr>
            <w:r>
              <w:rPr>
                <w:szCs w:val="21"/>
              </w:rPr>
              <w:t>性能说明</w:t>
            </w:r>
          </w:p>
        </w:tc>
        <w:tc>
          <w:tcPr>
            <w:tcW w:w="1355" w:type="dxa"/>
            <w:tcBorders>
              <w:top w:val="single" w:sz="4" w:space="0" w:color="auto"/>
              <w:left w:val="nil"/>
              <w:bottom w:val="single" w:sz="4" w:space="0" w:color="auto"/>
              <w:right w:val="single" w:sz="4" w:space="0" w:color="auto"/>
            </w:tcBorders>
            <w:vAlign w:val="center"/>
          </w:tcPr>
          <w:p w:rsidR="00277F63" w:rsidRDefault="007B4B6F">
            <w:pPr>
              <w:jc w:val="center"/>
              <w:rPr>
                <w:szCs w:val="21"/>
              </w:rPr>
            </w:pPr>
            <w:r>
              <w:rPr>
                <w:szCs w:val="21"/>
              </w:rPr>
              <w:t>备注</w:t>
            </w:r>
          </w:p>
        </w:tc>
      </w:tr>
      <w:tr w:rsidR="00277F63">
        <w:trPr>
          <w:trHeight w:val="702"/>
        </w:trPr>
        <w:tc>
          <w:tcPr>
            <w:tcW w:w="733" w:type="dxa"/>
            <w:tcBorders>
              <w:top w:val="nil"/>
              <w:left w:val="single" w:sz="4" w:space="0" w:color="auto"/>
              <w:bottom w:val="single" w:sz="4" w:space="0" w:color="auto"/>
              <w:right w:val="single" w:sz="4" w:space="0" w:color="auto"/>
            </w:tcBorders>
            <w:vAlign w:val="center"/>
          </w:tcPr>
          <w:p w:rsidR="00277F63" w:rsidRDefault="007B4B6F">
            <w:pPr>
              <w:tabs>
                <w:tab w:val="left" w:pos="331"/>
              </w:tabs>
              <w:ind w:rightChars="-8" w:right="-17"/>
              <w:jc w:val="center"/>
              <w:rPr>
                <w:szCs w:val="21"/>
              </w:rPr>
            </w:pPr>
            <w:r>
              <w:rPr>
                <w:rFonts w:hint="eastAsia"/>
                <w:szCs w:val="21"/>
              </w:rPr>
              <w:t>1</w:t>
            </w:r>
          </w:p>
        </w:tc>
        <w:tc>
          <w:tcPr>
            <w:tcW w:w="2007" w:type="dxa"/>
            <w:tcBorders>
              <w:top w:val="nil"/>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温湿度</w:t>
            </w:r>
            <w:r>
              <w:rPr>
                <w:rFonts w:hint="eastAsia"/>
                <w:szCs w:val="21"/>
              </w:rPr>
              <w:t>调节范围及精度</w:t>
            </w:r>
          </w:p>
        </w:tc>
        <w:tc>
          <w:tcPr>
            <w:tcW w:w="1860" w:type="dxa"/>
            <w:tcBorders>
              <w:top w:val="nil"/>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 xml:space="preserve">　</w:t>
            </w:r>
          </w:p>
        </w:tc>
        <w:tc>
          <w:tcPr>
            <w:tcW w:w="1520" w:type="dxa"/>
            <w:tcBorders>
              <w:top w:val="nil"/>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 xml:space="preserve">　</w:t>
            </w:r>
          </w:p>
        </w:tc>
        <w:tc>
          <w:tcPr>
            <w:tcW w:w="1355" w:type="dxa"/>
            <w:tcBorders>
              <w:top w:val="nil"/>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 xml:space="preserve">　</w:t>
            </w: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2</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 xml:space="preserve">高温清洗温度　</w:t>
            </w:r>
          </w:p>
        </w:tc>
        <w:tc>
          <w:tcPr>
            <w:tcW w:w="1860"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 xml:space="preserve">　</w:t>
            </w:r>
          </w:p>
        </w:tc>
        <w:tc>
          <w:tcPr>
            <w:tcW w:w="1520"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 xml:space="preserve">　</w:t>
            </w:r>
          </w:p>
        </w:tc>
        <w:tc>
          <w:tcPr>
            <w:tcW w:w="1355"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 xml:space="preserve">　</w:t>
            </w: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3</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空气置换</w:t>
            </w:r>
            <w:proofErr w:type="gramStart"/>
            <w:r>
              <w:rPr>
                <w:rFonts w:hint="eastAsia"/>
                <w:szCs w:val="21"/>
              </w:rPr>
              <w:t>率范围</w:t>
            </w:r>
            <w:proofErr w:type="gramEnd"/>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4</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工作仓正压保持</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5</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proofErr w:type="gramStart"/>
            <w:r>
              <w:rPr>
                <w:rFonts w:hint="eastAsia"/>
                <w:szCs w:val="21"/>
              </w:rPr>
              <w:t>空载时舱体内</w:t>
            </w:r>
            <w:proofErr w:type="gramEnd"/>
            <w:r>
              <w:rPr>
                <w:rFonts w:hint="eastAsia"/>
                <w:szCs w:val="21"/>
              </w:rPr>
              <w:t>的</w:t>
            </w:r>
          </w:p>
          <w:p w:rsidR="00277F63" w:rsidRDefault="007B4B6F">
            <w:pPr>
              <w:ind w:rightChars="100" w:right="210"/>
              <w:jc w:val="center"/>
              <w:rPr>
                <w:szCs w:val="21"/>
              </w:rPr>
            </w:pPr>
            <w:r>
              <w:rPr>
                <w:rFonts w:hint="eastAsia"/>
                <w:szCs w:val="21"/>
              </w:rPr>
              <w:t>本底浓度</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6</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吸附率</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7</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回收率</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8</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供气方案</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9</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内舱材质和容积</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10</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主要配件和材料情况</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品牌型号等</w:t>
            </w: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11</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制冷</w:t>
            </w:r>
            <w:proofErr w:type="gramStart"/>
            <w:r>
              <w:rPr>
                <w:rFonts w:hint="eastAsia"/>
                <w:szCs w:val="21"/>
              </w:rPr>
              <w:t>防结露技术</w:t>
            </w:r>
            <w:proofErr w:type="gramEnd"/>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12</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密封方式</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13</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工作室风速与密</w:t>
            </w:r>
          </w:p>
          <w:p w:rsidR="00277F63" w:rsidRDefault="007B4B6F">
            <w:pPr>
              <w:ind w:rightChars="100" w:right="210"/>
              <w:jc w:val="center"/>
              <w:rPr>
                <w:szCs w:val="21"/>
              </w:rPr>
            </w:pPr>
            <w:r>
              <w:rPr>
                <w:rFonts w:hint="eastAsia"/>
                <w:szCs w:val="21"/>
              </w:rPr>
              <w:t>封性</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r w:rsidR="00277F63">
        <w:trPr>
          <w:trHeight w:val="702"/>
        </w:trPr>
        <w:tc>
          <w:tcPr>
            <w:tcW w:w="73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szCs w:val="21"/>
              </w:rPr>
            </w:pPr>
            <w:r>
              <w:rPr>
                <w:rFonts w:hint="eastAsia"/>
                <w:szCs w:val="21"/>
              </w:rPr>
              <w:t>14</w:t>
            </w:r>
          </w:p>
        </w:tc>
        <w:tc>
          <w:tcPr>
            <w:tcW w:w="2007" w:type="dxa"/>
            <w:tcBorders>
              <w:top w:val="single" w:sz="4" w:space="0" w:color="auto"/>
              <w:left w:val="nil"/>
              <w:bottom w:val="single" w:sz="4" w:space="0" w:color="auto"/>
              <w:right w:val="single" w:sz="4" w:space="0" w:color="auto"/>
            </w:tcBorders>
            <w:vAlign w:val="center"/>
          </w:tcPr>
          <w:p w:rsidR="00277F63" w:rsidRDefault="007B4B6F">
            <w:pPr>
              <w:ind w:rightChars="100" w:right="210"/>
              <w:jc w:val="center"/>
              <w:rPr>
                <w:szCs w:val="21"/>
              </w:rPr>
            </w:pPr>
            <w:r>
              <w:rPr>
                <w:szCs w:val="21"/>
              </w:rPr>
              <w:t xml:space="preserve">VOC </w:t>
            </w:r>
            <w:r>
              <w:rPr>
                <w:szCs w:val="21"/>
              </w:rPr>
              <w:t>的去除方式</w:t>
            </w:r>
          </w:p>
        </w:tc>
        <w:tc>
          <w:tcPr>
            <w:tcW w:w="186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520"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c>
          <w:tcPr>
            <w:tcW w:w="1355" w:type="dxa"/>
            <w:tcBorders>
              <w:top w:val="single" w:sz="4" w:space="0" w:color="auto"/>
              <w:left w:val="nil"/>
              <w:bottom w:val="single" w:sz="4" w:space="0" w:color="auto"/>
              <w:right w:val="single" w:sz="4" w:space="0" w:color="auto"/>
            </w:tcBorders>
            <w:vAlign w:val="center"/>
          </w:tcPr>
          <w:p w:rsidR="00277F63" w:rsidRDefault="00277F63">
            <w:pPr>
              <w:ind w:rightChars="100" w:right="210"/>
              <w:jc w:val="center"/>
              <w:rPr>
                <w:szCs w:val="21"/>
              </w:rPr>
            </w:pPr>
          </w:p>
        </w:tc>
      </w:tr>
    </w:tbl>
    <w:p w:rsidR="00277F63" w:rsidRDefault="00277F63">
      <w:pPr>
        <w:adjustRightInd w:val="0"/>
        <w:snapToGrid w:val="0"/>
        <w:spacing w:afterLines="50" w:after="156"/>
        <w:rPr>
          <w:b/>
          <w:szCs w:val="21"/>
        </w:rPr>
      </w:pPr>
    </w:p>
    <w:p w:rsidR="00277F63" w:rsidRDefault="007B4B6F">
      <w:pPr>
        <w:autoSpaceDE w:val="0"/>
        <w:autoSpaceDN w:val="0"/>
        <w:adjustRightInd w:val="0"/>
        <w:rPr>
          <w:szCs w:val="21"/>
        </w:rPr>
      </w:pPr>
      <w:r>
        <w:rPr>
          <w:szCs w:val="21"/>
        </w:rPr>
        <w:t>报价人名称（公章）：</w:t>
      </w:r>
    </w:p>
    <w:p w:rsidR="00277F63" w:rsidRDefault="007B4B6F">
      <w:pPr>
        <w:autoSpaceDE w:val="0"/>
        <w:autoSpaceDN w:val="0"/>
        <w:adjustRightInd w:val="0"/>
        <w:rPr>
          <w:szCs w:val="21"/>
        </w:rPr>
      </w:pPr>
      <w:r>
        <w:rPr>
          <w:szCs w:val="21"/>
        </w:rPr>
        <w:t>法定代表人或授权委托人（签字）：</w:t>
      </w:r>
    </w:p>
    <w:p w:rsidR="00277F63" w:rsidRDefault="007B4B6F">
      <w:pPr>
        <w:rPr>
          <w:szCs w:val="21"/>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277F63" w:rsidRDefault="00277F63">
      <w:pPr>
        <w:rPr>
          <w:szCs w:val="21"/>
        </w:rPr>
      </w:pPr>
    </w:p>
    <w:p w:rsidR="00277F63" w:rsidRDefault="00277F63">
      <w:pPr>
        <w:rPr>
          <w:szCs w:val="21"/>
        </w:rPr>
      </w:pPr>
    </w:p>
    <w:p w:rsidR="00277F63" w:rsidRDefault="007B4B6F">
      <w:pPr>
        <w:adjustRightInd w:val="0"/>
        <w:snapToGrid w:val="0"/>
        <w:spacing w:afterLines="50" w:after="156"/>
        <w:jc w:val="center"/>
        <w:rPr>
          <w:b/>
          <w:color w:val="FF0000"/>
          <w:szCs w:val="21"/>
        </w:rPr>
      </w:pPr>
      <w:r>
        <w:rPr>
          <w:rFonts w:ascii="宋体" w:hAnsi="宋体" w:cs="宋体" w:hint="eastAsia"/>
          <w:b/>
          <w:color w:val="FF0000"/>
          <w:szCs w:val="21"/>
        </w:rPr>
        <w:lastRenderedPageBreak/>
        <w:t>★</w:t>
      </w:r>
      <w:r>
        <w:rPr>
          <w:rFonts w:hint="eastAsia"/>
          <w:b/>
          <w:color w:val="FF0000"/>
          <w:szCs w:val="21"/>
        </w:rPr>
        <w:t>1.3</w:t>
      </w:r>
      <w:r>
        <w:rPr>
          <w:b/>
          <w:color w:val="FF0000"/>
          <w:szCs w:val="21"/>
        </w:rPr>
        <w:t>.</w:t>
      </w:r>
      <w:r>
        <w:rPr>
          <w:b/>
          <w:color w:val="FF0000"/>
          <w:szCs w:val="21"/>
        </w:rPr>
        <w:t>商务和技术偏离说明表</w:t>
      </w:r>
      <w:r>
        <w:rPr>
          <w:rFonts w:hint="eastAsia"/>
          <w:b/>
          <w:color w:val="FF0000"/>
          <w:szCs w:val="21"/>
        </w:rPr>
        <w:t>（必填）</w:t>
      </w:r>
    </w:p>
    <w:p w:rsidR="00277F63" w:rsidRDefault="00277F63">
      <w:pPr>
        <w:adjustRightInd w:val="0"/>
        <w:snapToGrid w:val="0"/>
        <w:spacing w:afterLines="50" w:after="156"/>
        <w:jc w:val="center"/>
        <w:rPr>
          <w:b/>
          <w:szCs w:val="21"/>
        </w:rPr>
      </w:pPr>
    </w:p>
    <w:tbl>
      <w:tblPr>
        <w:tblW w:w="9036"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54"/>
        <w:gridCol w:w="1862"/>
        <w:gridCol w:w="1862"/>
        <w:gridCol w:w="1862"/>
        <w:gridCol w:w="1596"/>
      </w:tblGrid>
      <w:tr w:rsidR="00277F63">
        <w:trPr>
          <w:trHeight w:val="350"/>
        </w:trPr>
        <w:tc>
          <w:tcPr>
            <w:tcW w:w="1854"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szCs w:val="21"/>
              </w:rPr>
              <w:t>名称</w:t>
            </w:r>
          </w:p>
        </w:tc>
        <w:tc>
          <w:tcPr>
            <w:tcW w:w="1862"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szCs w:val="21"/>
              </w:rPr>
              <w:t>采购要求</w:t>
            </w:r>
          </w:p>
        </w:tc>
        <w:tc>
          <w:tcPr>
            <w:tcW w:w="1862"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szCs w:val="21"/>
              </w:rPr>
              <w:t>投标响应</w:t>
            </w:r>
          </w:p>
        </w:tc>
        <w:tc>
          <w:tcPr>
            <w:tcW w:w="1862"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szCs w:val="21"/>
              </w:rPr>
              <w:t>偏离（填写正偏离或负偏离或无）</w:t>
            </w:r>
          </w:p>
        </w:tc>
        <w:tc>
          <w:tcPr>
            <w:tcW w:w="1596"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szCs w:val="21"/>
              </w:rPr>
              <w:t>说明</w:t>
            </w:r>
          </w:p>
        </w:tc>
      </w:tr>
      <w:tr w:rsidR="00277F63">
        <w:trPr>
          <w:trHeight w:val="1693"/>
        </w:trPr>
        <w:tc>
          <w:tcPr>
            <w:tcW w:w="1854"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rFonts w:hint="eastAsia"/>
                <w:szCs w:val="21"/>
              </w:rPr>
              <w:t>1</w:t>
            </w:r>
          </w:p>
        </w:tc>
        <w:tc>
          <w:tcPr>
            <w:tcW w:w="1862" w:type="dxa"/>
            <w:tcBorders>
              <w:top w:val="single" w:sz="4" w:space="0" w:color="auto"/>
              <w:left w:val="single" w:sz="4" w:space="0" w:color="auto"/>
              <w:bottom w:val="single" w:sz="4" w:space="0" w:color="auto"/>
              <w:right w:val="single" w:sz="4" w:space="0" w:color="auto"/>
            </w:tcBorders>
          </w:tcPr>
          <w:p w:rsidR="00277F63" w:rsidRDefault="007B4B6F">
            <w:pPr>
              <w:jc w:val="center"/>
              <w:rPr>
                <w:szCs w:val="21"/>
              </w:rPr>
            </w:pPr>
            <w:r>
              <w:rPr>
                <w:rFonts w:hint="eastAsia"/>
                <w:szCs w:val="21"/>
              </w:rPr>
              <w:t>满足</w:t>
            </w:r>
            <w:r>
              <w:rPr>
                <w:szCs w:val="21"/>
              </w:rPr>
              <w:t>ISO 16000-</w:t>
            </w:r>
            <w:r>
              <w:rPr>
                <w:rFonts w:hint="eastAsia"/>
                <w:szCs w:val="21"/>
              </w:rPr>
              <w:t>6</w:t>
            </w:r>
            <w:r>
              <w:rPr>
                <w:szCs w:val="21"/>
              </w:rPr>
              <w:t>:20</w:t>
            </w:r>
            <w:r>
              <w:rPr>
                <w:rFonts w:hint="eastAsia"/>
                <w:szCs w:val="21"/>
              </w:rPr>
              <w:t xml:space="preserve">21 </w:t>
            </w:r>
            <w:r>
              <w:rPr>
                <w:rFonts w:hint="eastAsia"/>
                <w:szCs w:val="21"/>
              </w:rPr>
              <w:t>室内空气第</w:t>
            </w:r>
            <w:r>
              <w:rPr>
                <w:rFonts w:hint="eastAsia"/>
                <w:szCs w:val="21"/>
              </w:rPr>
              <w:t>6</w:t>
            </w:r>
            <w:r>
              <w:rPr>
                <w:rFonts w:hint="eastAsia"/>
                <w:szCs w:val="21"/>
              </w:rPr>
              <w:t>部分</w:t>
            </w: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596"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r>
      <w:tr w:rsidR="00277F63">
        <w:trPr>
          <w:trHeight w:val="370"/>
        </w:trPr>
        <w:tc>
          <w:tcPr>
            <w:tcW w:w="1854"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rFonts w:hint="eastAsia"/>
                <w:szCs w:val="21"/>
              </w:rPr>
              <w:t>2</w:t>
            </w:r>
          </w:p>
        </w:tc>
        <w:tc>
          <w:tcPr>
            <w:tcW w:w="1862" w:type="dxa"/>
            <w:tcBorders>
              <w:top w:val="single" w:sz="4" w:space="0" w:color="auto"/>
              <w:left w:val="single" w:sz="4" w:space="0" w:color="auto"/>
              <w:bottom w:val="single" w:sz="4" w:space="0" w:color="auto"/>
              <w:right w:val="single" w:sz="4" w:space="0" w:color="auto"/>
            </w:tcBorders>
          </w:tcPr>
          <w:p w:rsidR="00277F63" w:rsidRDefault="007B4B6F">
            <w:pPr>
              <w:jc w:val="center"/>
              <w:rPr>
                <w:szCs w:val="21"/>
              </w:rPr>
            </w:pPr>
            <w:r>
              <w:rPr>
                <w:rFonts w:hint="eastAsia"/>
                <w:szCs w:val="21"/>
              </w:rPr>
              <w:t>满足</w:t>
            </w:r>
            <w:r>
              <w:rPr>
                <w:szCs w:val="21"/>
              </w:rPr>
              <w:t>ISO18562-3</w:t>
            </w:r>
            <w:r>
              <w:rPr>
                <w:szCs w:val="21"/>
              </w:rPr>
              <w:t>：</w:t>
            </w:r>
            <w:r>
              <w:rPr>
                <w:szCs w:val="21"/>
              </w:rPr>
              <w:t>2024</w:t>
            </w:r>
            <w:r>
              <w:rPr>
                <w:szCs w:val="21"/>
              </w:rPr>
              <w:t>《医疗保健应用中呼吸气体通道的生物相容性评价</w:t>
            </w:r>
            <w:r>
              <w:rPr>
                <w:szCs w:val="21"/>
              </w:rPr>
              <w:t xml:space="preserve"> </w:t>
            </w:r>
            <w:r>
              <w:rPr>
                <w:szCs w:val="21"/>
              </w:rPr>
              <w:t>第</w:t>
            </w:r>
            <w:r>
              <w:rPr>
                <w:szCs w:val="21"/>
              </w:rPr>
              <w:t>3</w:t>
            </w:r>
            <w:r>
              <w:rPr>
                <w:szCs w:val="21"/>
              </w:rPr>
              <w:t>部分挥发性有机物质排放试验》</w:t>
            </w: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596"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r>
      <w:tr w:rsidR="00277F63">
        <w:trPr>
          <w:trHeight w:val="350"/>
        </w:trPr>
        <w:tc>
          <w:tcPr>
            <w:tcW w:w="1854"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rFonts w:hint="eastAsia"/>
                <w:szCs w:val="21"/>
              </w:rPr>
              <w:t>3</w:t>
            </w:r>
          </w:p>
        </w:tc>
        <w:tc>
          <w:tcPr>
            <w:tcW w:w="1862" w:type="dxa"/>
            <w:tcBorders>
              <w:top w:val="single" w:sz="4" w:space="0" w:color="auto"/>
              <w:left w:val="single" w:sz="4" w:space="0" w:color="auto"/>
              <w:bottom w:val="single" w:sz="4" w:space="0" w:color="auto"/>
              <w:right w:val="single" w:sz="4" w:space="0" w:color="auto"/>
            </w:tcBorders>
          </w:tcPr>
          <w:p w:rsidR="00277F63" w:rsidRDefault="007B4B6F">
            <w:pPr>
              <w:jc w:val="center"/>
              <w:rPr>
                <w:szCs w:val="21"/>
              </w:rPr>
            </w:pPr>
            <w:r>
              <w:rPr>
                <w:rFonts w:hint="eastAsia"/>
                <w:szCs w:val="21"/>
              </w:rPr>
              <w:t>配备高温清洁系统</w:t>
            </w: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596"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r>
      <w:tr w:rsidR="00277F63">
        <w:trPr>
          <w:trHeight w:val="350"/>
        </w:trPr>
        <w:tc>
          <w:tcPr>
            <w:tcW w:w="1854"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rFonts w:hint="eastAsia"/>
                <w:szCs w:val="21"/>
              </w:rPr>
              <w:t>4</w:t>
            </w:r>
          </w:p>
        </w:tc>
        <w:tc>
          <w:tcPr>
            <w:tcW w:w="1862" w:type="dxa"/>
            <w:tcBorders>
              <w:top w:val="single" w:sz="4" w:space="0" w:color="auto"/>
              <w:left w:val="single" w:sz="4" w:space="0" w:color="auto"/>
              <w:bottom w:val="single" w:sz="4" w:space="0" w:color="auto"/>
              <w:right w:val="single" w:sz="4" w:space="0" w:color="auto"/>
            </w:tcBorders>
          </w:tcPr>
          <w:p w:rsidR="00277F63" w:rsidRDefault="007B4B6F">
            <w:pPr>
              <w:jc w:val="center"/>
              <w:rPr>
                <w:szCs w:val="21"/>
              </w:rPr>
            </w:pPr>
            <w:proofErr w:type="gramStart"/>
            <w:r>
              <w:rPr>
                <w:rFonts w:hint="eastAsia"/>
                <w:szCs w:val="21"/>
              </w:rPr>
              <w:t>空载时舱体内</w:t>
            </w:r>
            <w:proofErr w:type="gramEnd"/>
            <w:r>
              <w:rPr>
                <w:rFonts w:hint="eastAsia"/>
                <w:szCs w:val="21"/>
              </w:rPr>
              <w:t>的本底浓度：</w:t>
            </w:r>
            <w:r>
              <w:rPr>
                <w:szCs w:val="21"/>
              </w:rPr>
              <w:t xml:space="preserve">TVOC≤20 </w:t>
            </w:r>
            <w:proofErr w:type="spellStart"/>
            <w:r>
              <w:rPr>
                <w:szCs w:val="21"/>
              </w:rPr>
              <w:t>μg</w:t>
            </w:r>
            <w:proofErr w:type="spellEnd"/>
            <w:r>
              <w:rPr>
                <w:szCs w:val="21"/>
              </w:rPr>
              <w:t>/m3</w:t>
            </w:r>
            <w:r>
              <w:rPr>
                <w:szCs w:val="21"/>
              </w:rPr>
              <w:t>，</w:t>
            </w:r>
            <w:r>
              <w:rPr>
                <w:szCs w:val="21"/>
              </w:rPr>
              <w:t xml:space="preserve"> VOC≤2 </w:t>
            </w:r>
            <w:proofErr w:type="spellStart"/>
            <w:r>
              <w:rPr>
                <w:szCs w:val="21"/>
              </w:rPr>
              <w:t>μg</w:t>
            </w:r>
            <w:proofErr w:type="spellEnd"/>
            <w:r>
              <w:rPr>
                <w:szCs w:val="21"/>
              </w:rPr>
              <w:t>/m3</w:t>
            </w:r>
            <w:r>
              <w:rPr>
                <w:szCs w:val="21"/>
              </w:rPr>
              <w:t>，甲醛</w:t>
            </w:r>
            <w:r>
              <w:rPr>
                <w:szCs w:val="21"/>
              </w:rPr>
              <w:t xml:space="preserve">≤6 </w:t>
            </w:r>
            <w:proofErr w:type="spellStart"/>
            <w:r>
              <w:rPr>
                <w:szCs w:val="21"/>
              </w:rPr>
              <w:t>μg</w:t>
            </w:r>
            <w:proofErr w:type="spellEnd"/>
            <w:r>
              <w:rPr>
                <w:szCs w:val="21"/>
              </w:rPr>
              <w:t>/m3</w:t>
            </w: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596"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r>
      <w:tr w:rsidR="00277F63">
        <w:trPr>
          <w:trHeight w:val="350"/>
        </w:trPr>
        <w:tc>
          <w:tcPr>
            <w:tcW w:w="1854"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szCs w:val="21"/>
              </w:rPr>
            </w:pPr>
            <w:r>
              <w:rPr>
                <w:rFonts w:hint="eastAsia"/>
                <w:szCs w:val="21"/>
              </w:rPr>
              <w:t>5</w:t>
            </w:r>
          </w:p>
        </w:tc>
        <w:tc>
          <w:tcPr>
            <w:tcW w:w="1862" w:type="dxa"/>
            <w:tcBorders>
              <w:top w:val="single" w:sz="4" w:space="0" w:color="auto"/>
              <w:left w:val="single" w:sz="4" w:space="0" w:color="auto"/>
              <w:bottom w:val="single" w:sz="4" w:space="0" w:color="auto"/>
              <w:right w:val="single" w:sz="4" w:space="0" w:color="auto"/>
            </w:tcBorders>
          </w:tcPr>
          <w:p w:rsidR="00277F63" w:rsidRDefault="007B4B6F">
            <w:pPr>
              <w:jc w:val="center"/>
              <w:rPr>
                <w:szCs w:val="21"/>
              </w:rPr>
            </w:pPr>
            <w:r>
              <w:rPr>
                <w:rFonts w:hint="eastAsia"/>
                <w:szCs w:val="21"/>
              </w:rPr>
              <w:t>环境舱内容积大于</w:t>
            </w:r>
            <w:r>
              <w:rPr>
                <w:szCs w:val="21"/>
              </w:rPr>
              <w:t>5m³</w:t>
            </w: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862"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c>
          <w:tcPr>
            <w:tcW w:w="1596" w:type="dxa"/>
            <w:tcBorders>
              <w:top w:val="single" w:sz="4" w:space="0" w:color="auto"/>
              <w:left w:val="single" w:sz="4" w:space="0" w:color="auto"/>
              <w:bottom w:val="single" w:sz="4" w:space="0" w:color="auto"/>
              <w:right w:val="single" w:sz="4" w:space="0" w:color="auto"/>
            </w:tcBorders>
          </w:tcPr>
          <w:p w:rsidR="00277F63" w:rsidRDefault="00277F63">
            <w:pPr>
              <w:jc w:val="center"/>
              <w:rPr>
                <w:szCs w:val="21"/>
              </w:rPr>
            </w:pPr>
          </w:p>
        </w:tc>
      </w:tr>
    </w:tbl>
    <w:p w:rsidR="00277F63" w:rsidRDefault="00277F63">
      <w:pPr>
        <w:adjustRightInd w:val="0"/>
        <w:snapToGrid w:val="0"/>
        <w:spacing w:afterLines="50" w:after="156"/>
        <w:rPr>
          <w:b/>
          <w:szCs w:val="21"/>
        </w:rPr>
      </w:pPr>
    </w:p>
    <w:p w:rsidR="00277F63" w:rsidRDefault="007B4B6F">
      <w:pPr>
        <w:adjustRightInd w:val="0"/>
        <w:snapToGrid w:val="0"/>
        <w:spacing w:afterLines="50" w:after="156"/>
        <w:rPr>
          <w:b/>
          <w:szCs w:val="21"/>
        </w:rPr>
      </w:pPr>
      <w:r>
        <w:rPr>
          <w:b/>
          <w:szCs w:val="21"/>
        </w:rPr>
        <w:t>注：除商务和技术偏离表列出的偏离外，供应商响应采购文件的全部要求。</w:t>
      </w:r>
    </w:p>
    <w:p w:rsidR="00277F63" w:rsidRDefault="007B4B6F">
      <w:pPr>
        <w:autoSpaceDE w:val="0"/>
        <w:autoSpaceDN w:val="0"/>
        <w:adjustRightInd w:val="0"/>
        <w:rPr>
          <w:kern w:val="0"/>
          <w:szCs w:val="21"/>
        </w:rPr>
      </w:pPr>
      <w:r>
        <w:rPr>
          <w:kern w:val="0"/>
          <w:szCs w:val="21"/>
          <w:lang w:val="zh-CN"/>
        </w:rPr>
        <w:t>供应商名称（公章）：</w:t>
      </w:r>
    </w:p>
    <w:p w:rsidR="00277F63" w:rsidRDefault="007B4B6F">
      <w:pPr>
        <w:autoSpaceDE w:val="0"/>
        <w:autoSpaceDN w:val="0"/>
        <w:adjustRightInd w:val="0"/>
        <w:rPr>
          <w:kern w:val="0"/>
          <w:szCs w:val="21"/>
          <w:lang w:val="zh-CN"/>
        </w:rPr>
      </w:pPr>
      <w:r>
        <w:rPr>
          <w:kern w:val="0"/>
          <w:szCs w:val="21"/>
          <w:lang w:val="zh-CN"/>
        </w:rPr>
        <w:t>法定代表人或授权委托人（签字）：</w:t>
      </w:r>
    </w:p>
    <w:p w:rsidR="00277F63" w:rsidRDefault="007B4B6F">
      <w:pPr>
        <w:rPr>
          <w:kern w:val="0"/>
          <w:szCs w:val="21"/>
          <w:lang w:val="zh-CN"/>
        </w:rPr>
      </w:pPr>
      <w:r>
        <w:rPr>
          <w:kern w:val="0"/>
          <w:szCs w:val="21"/>
          <w:lang w:val="zh-CN"/>
        </w:rPr>
        <w:t>日期：</w:t>
      </w:r>
      <w:r>
        <w:rPr>
          <w:kern w:val="0"/>
          <w:szCs w:val="21"/>
          <w:lang w:val="zh-CN"/>
        </w:rPr>
        <w:t xml:space="preserve">    </w:t>
      </w:r>
      <w:r>
        <w:rPr>
          <w:kern w:val="0"/>
          <w:szCs w:val="21"/>
          <w:lang w:val="zh-CN"/>
        </w:rPr>
        <w:t>年</w:t>
      </w:r>
      <w:r>
        <w:rPr>
          <w:kern w:val="0"/>
          <w:szCs w:val="21"/>
          <w:lang w:val="zh-CN"/>
        </w:rPr>
        <w:t xml:space="preserve"> </w:t>
      </w:r>
      <w:r>
        <w:rPr>
          <w:kern w:val="0"/>
          <w:szCs w:val="21"/>
          <w:lang w:val="zh-CN"/>
        </w:rPr>
        <w:t xml:space="preserve"> </w:t>
      </w:r>
      <w:r>
        <w:rPr>
          <w:kern w:val="0"/>
          <w:szCs w:val="21"/>
          <w:lang w:val="zh-CN"/>
        </w:rPr>
        <w:t>月</w:t>
      </w:r>
      <w:r>
        <w:rPr>
          <w:kern w:val="0"/>
          <w:szCs w:val="21"/>
          <w:lang w:val="zh-CN"/>
        </w:rPr>
        <w:t xml:space="preserve">  </w:t>
      </w:r>
      <w:r>
        <w:rPr>
          <w:kern w:val="0"/>
          <w:szCs w:val="21"/>
          <w:lang w:val="zh-CN"/>
        </w:rPr>
        <w:t>日</w:t>
      </w:r>
    </w:p>
    <w:p w:rsidR="00277F63" w:rsidRDefault="00277F63">
      <w:pPr>
        <w:rPr>
          <w:szCs w:val="21"/>
        </w:rPr>
      </w:pPr>
    </w:p>
    <w:p w:rsidR="00277F63" w:rsidRDefault="00277F63">
      <w:pPr>
        <w:pStyle w:val="a7"/>
        <w:jc w:val="center"/>
        <w:rPr>
          <w:rFonts w:ascii="仿宋" w:eastAsia="仿宋" w:hAnsi="仿宋"/>
        </w:rPr>
      </w:pPr>
    </w:p>
    <w:p w:rsidR="00277F63" w:rsidRDefault="00277F63">
      <w:pPr>
        <w:pStyle w:val="a7"/>
        <w:jc w:val="center"/>
        <w:rPr>
          <w:rFonts w:ascii="仿宋" w:eastAsia="仿宋" w:hAnsi="仿宋"/>
        </w:rPr>
      </w:pPr>
    </w:p>
    <w:p w:rsidR="00277F63" w:rsidRDefault="00277F63">
      <w:pPr>
        <w:pStyle w:val="a7"/>
        <w:jc w:val="center"/>
        <w:rPr>
          <w:rFonts w:ascii="仿宋" w:eastAsia="仿宋" w:hAnsi="仿宋"/>
        </w:rPr>
      </w:pPr>
    </w:p>
    <w:p w:rsidR="00277F63" w:rsidRDefault="00277F63">
      <w:pPr>
        <w:pStyle w:val="a7"/>
        <w:jc w:val="center"/>
        <w:rPr>
          <w:rFonts w:ascii="仿宋" w:eastAsia="仿宋" w:hAnsi="仿宋"/>
        </w:rPr>
      </w:pPr>
    </w:p>
    <w:p w:rsidR="00277F63" w:rsidRDefault="00277F63">
      <w:pPr>
        <w:pStyle w:val="a7"/>
        <w:jc w:val="center"/>
        <w:rPr>
          <w:rFonts w:ascii="仿宋" w:eastAsia="仿宋" w:hAnsi="仿宋"/>
        </w:rPr>
      </w:pPr>
    </w:p>
    <w:p w:rsidR="00277F63" w:rsidRDefault="00277F63">
      <w:pPr>
        <w:pStyle w:val="a7"/>
        <w:jc w:val="center"/>
        <w:rPr>
          <w:rFonts w:ascii="仿宋" w:eastAsia="仿宋" w:hAnsi="仿宋"/>
        </w:rPr>
      </w:pPr>
    </w:p>
    <w:p w:rsidR="00277F63" w:rsidRDefault="007B4B6F">
      <w:pPr>
        <w:pStyle w:val="a7"/>
        <w:ind w:firstLine="480"/>
        <w:jc w:val="center"/>
        <w:rPr>
          <w:rFonts w:ascii="仿宋" w:eastAsia="仿宋" w:hAnsi="仿宋"/>
          <w:sz w:val="44"/>
        </w:rPr>
      </w:pPr>
      <w:r>
        <w:rPr>
          <w:rFonts w:ascii="仿宋" w:eastAsia="仿宋" w:hAnsi="仿宋" w:cs="宋体" w:hint="eastAsia"/>
          <w:sz w:val="24"/>
        </w:rPr>
        <w:lastRenderedPageBreak/>
        <w:t>2.2</w:t>
      </w:r>
      <w:r>
        <w:rPr>
          <w:rFonts w:ascii="仿宋" w:eastAsia="仿宋" w:hAnsi="仿宋" w:hint="eastAsia"/>
        </w:rPr>
        <w:t>法定代表人资格证明书</w:t>
      </w:r>
    </w:p>
    <w:p w:rsidR="00277F63" w:rsidRDefault="00277F63">
      <w:pPr>
        <w:spacing w:line="360" w:lineRule="auto"/>
        <w:rPr>
          <w:rFonts w:ascii="仿宋" w:eastAsia="仿宋" w:hAnsi="仿宋"/>
        </w:rPr>
      </w:pPr>
    </w:p>
    <w:p w:rsidR="00277F63" w:rsidRDefault="00277F63">
      <w:pPr>
        <w:spacing w:line="360" w:lineRule="auto"/>
        <w:rPr>
          <w:rFonts w:ascii="仿宋" w:eastAsia="仿宋" w:hAnsi="仿宋"/>
        </w:rPr>
      </w:pPr>
    </w:p>
    <w:p w:rsidR="00277F63" w:rsidRDefault="007B4B6F">
      <w:pPr>
        <w:spacing w:line="360" w:lineRule="auto"/>
        <w:ind w:leftChars="133" w:left="279"/>
        <w:rPr>
          <w:rFonts w:ascii="仿宋" w:eastAsia="仿宋" w:hAnsi="仿宋"/>
          <w:sz w:val="24"/>
          <w:u w:val="single"/>
        </w:rPr>
      </w:pPr>
      <w:r>
        <w:rPr>
          <w:rFonts w:ascii="仿宋" w:eastAsia="仿宋" w:hAnsi="仿宋" w:hint="eastAsia"/>
          <w:sz w:val="24"/>
        </w:rPr>
        <w:t>单位名称：</w:t>
      </w:r>
      <w:r>
        <w:rPr>
          <w:rFonts w:ascii="仿宋" w:eastAsia="仿宋" w:hAnsi="仿宋"/>
          <w:sz w:val="24"/>
          <w:u w:val="single"/>
        </w:rPr>
        <w:t xml:space="preserve">                                                      </w:t>
      </w:r>
    </w:p>
    <w:p w:rsidR="00277F63" w:rsidRDefault="007B4B6F">
      <w:pPr>
        <w:spacing w:line="360" w:lineRule="auto"/>
        <w:ind w:leftChars="133" w:left="279"/>
        <w:rPr>
          <w:rFonts w:ascii="仿宋" w:eastAsia="仿宋" w:hAnsi="仿宋"/>
          <w:sz w:val="24"/>
          <w:u w:val="single"/>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w:t>
      </w:r>
      <w:r>
        <w:rPr>
          <w:rFonts w:ascii="仿宋" w:eastAsia="仿宋" w:hAnsi="仿宋"/>
          <w:sz w:val="24"/>
          <w:u w:val="single"/>
        </w:rPr>
        <w:t xml:space="preserve">                                                      </w:t>
      </w:r>
    </w:p>
    <w:p w:rsidR="00277F63" w:rsidRDefault="007B4B6F">
      <w:pPr>
        <w:spacing w:line="360" w:lineRule="auto"/>
        <w:ind w:leftChars="133" w:left="1479" w:hangingChars="500" w:hanging="1200"/>
        <w:rPr>
          <w:rFonts w:ascii="仿宋" w:eastAsia="仿宋" w:hAnsi="仿宋"/>
          <w:sz w:val="24"/>
          <w:u w:val="single"/>
        </w:rPr>
      </w:pPr>
      <w:r>
        <w:rPr>
          <w:rFonts w:ascii="仿宋" w:eastAsia="仿宋" w:hAnsi="仿宋" w:hint="eastAsia"/>
          <w:sz w:val="24"/>
        </w:rPr>
        <w:t>姓</w:t>
      </w:r>
      <w:r>
        <w:rPr>
          <w:rFonts w:ascii="仿宋" w:eastAsia="仿宋" w:hAnsi="仿宋"/>
          <w:sz w:val="24"/>
        </w:rPr>
        <w:t xml:space="preserve">    </w:t>
      </w:r>
      <w:r>
        <w:rPr>
          <w:rFonts w:ascii="仿宋" w:eastAsia="仿宋" w:hAnsi="仿宋" w:hint="eastAsia"/>
          <w:sz w:val="24"/>
        </w:rPr>
        <w:t>名：</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性别：</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年龄：</w:t>
      </w:r>
      <w:r>
        <w:rPr>
          <w:rFonts w:ascii="仿宋" w:eastAsia="仿宋" w:hAnsi="仿宋"/>
          <w:sz w:val="24"/>
          <w:u w:val="single"/>
        </w:rPr>
        <w:t xml:space="preserve">         </w:t>
      </w:r>
      <w:r>
        <w:rPr>
          <w:rFonts w:ascii="仿宋" w:eastAsia="仿宋" w:hAnsi="仿宋" w:hint="eastAsia"/>
          <w:sz w:val="24"/>
        </w:rPr>
        <w:t>职务：</w:t>
      </w:r>
      <w:r>
        <w:rPr>
          <w:rFonts w:ascii="仿宋" w:eastAsia="仿宋" w:hAnsi="仿宋"/>
          <w:sz w:val="24"/>
          <w:u w:val="single"/>
        </w:rPr>
        <w:t xml:space="preserve">     </w:t>
      </w:r>
    </w:p>
    <w:p w:rsidR="00277F63" w:rsidRDefault="007B4B6F">
      <w:pPr>
        <w:spacing w:line="360" w:lineRule="auto"/>
        <w:ind w:leftChars="633" w:left="1329"/>
        <w:rPr>
          <w:rFonts w:ascii="仿宋" w:eastAsia="仿宋" w:hAnsi="仿宋"/>
          <w:sz w:val="24"/>
          <w:u w:val="single"/>
        </w:rPr>
      </w:pPr>
      <w:r>
        <w:rPr>
          <w:rFonts w:ascii="仿宋" w:eastAsia="仿宋" w:hAnsi="仿宋" w:hint="eastAsia"/>
          <w:sz w:val="24"/>
        </w:rPr>
        <w:t>系</w:t>
      </w:r>
      <w:r>
        <w:rPr>
          <w:rFonts w:ascii="仿宋" w:eastAsia="仿宋" w:hAnsi="仿宋"/>
          <w:sz w:val="24"/>
          <w:u w:val="single"/>
        </w:rPr>
        <w:t xml:space="preserve">                            </w:t>
      </w:r>
      <w:r>
        <w:rPr>
          <w:rFonts w:ascii="仿宋" w:eastAsia="仿宋" w:hAnsi="仿宋" w:hint="eastAsia"/>
          <w:sz w:val="24"/>
        </w:rPr>
        <w:t>的法定代表人。</w:t>
      </w:r>
    </w:p>
    <w:p w:rsidR="00277F63" w:rsidRDefault="00277F63">
      <w:pPr>
        <w:spacing w:line="360" w:lineRule="auto"/>
        <w:ind w:leftChars="171" w:left="359"/>
        <w:rPr>
          <w:rFonts w:ascii="仿宋" w:eastAsia="仿宋" w:hAnsi="仿宋"/>
          <w:sz w:val="24"/>
        </w:rPr>
      </w:pPr>
    </w:p>
    <w:p w:rsidR="00277F63" w:rsidRDefault="00277F63">
      <w:pPr>
        <w:spacing w:line="360" w:lineRule="auto"/>
        <w:rPr>
          <w:rFonts w:ascii="仿宋" w:eastAsia="仿宋" w:hAnsi="仿宋"/>
          <w:sz w:val="24"/>
        </w:rPr>
      </w:pPr>
    </w:p>
    <w:p w:rsidR="00277F63" w:rsidRDefault="00277F63">
      <w:pPr>
        <w:spacing w:line="360" w:lineRule="auto"/>
        <w:ind w:leftChars="171" w:left="359" w:firstLineChars="100" w:firstLine="240"/>
        <w:rPr>
          <w:rFonts w:ascii="仿宋" w:eastAsia="仿宋" w:hAnsi="仿宋"/>
          <w:sz w:val="24"/>
        </w:rPr>
      </w:pPr>
    </w:p>
    <w:p w:rsidR="00277F63" w:rsidRDefault="00277F63">
      <w:pPr>
        <w:spacing w:line="360" w:lineRule="auto"/>
        <w:ind w:leftChars="171" w:left="359" w:firstLineChars="100" w:firstLine="240"/>
        <w:rPr>
          <w:rFonts w:ascii="仿宋" w:eastAsia="仿宋" w:hAnsi="仿宋"/>
          <w:sz w:val="24"/>
        </w:rPr>
      </w:pPr>
    </w:p>
    <w:p w:rsidR="00277F63" w:rsidRDefault="007B4B6F">
      <w:pPr>
        <w:spacing w:line="360" w:lineRule="auto"/>
        <w:ind w:leftChars="171" w:left="359" w:firstLineChars="100" w:firstLine="240"/>
        <w:rPr>
          <w:rFonts w:ascii="仿宋" w:eastAsia="仿宋" w:hAnsi="仿宋"/>
          <w:sz w:val="24"/>
        </w:rPr>
      </w:pPr>
      <w:r>
        <w:rPr>
          <w:rFonts w:ascii="仿宋" w:eastAsia="仿宋" w:hAnsi="仿宋" w:hint="eastAsia"/>
          <w:sz w:val="24"/>
        </w:rPr>
        <w:t>特此证明。</w:t>
      </w:r>
    </w:p>
    <w:p w:rsidR="00277F63" w:rsidRDefault="00277F63">
      <w:pPr>
        <w:spacing w:line="360" w:lineRule="auto"/>
        <w:ind w:left="133" w:firstLine="720"/>
        <w:rPr>
          <w:rFonts w:ascii="仿宋" w:eastAsia="仿宋" w:hAnsi="仿宋"/>
          <w:sz w:val="24"/>
        </w:rPr>
      </w:pPr>
    </w:p>
    <w:p w:rsidR="00277F63" w:rsidRDefault="00277F63">
      <w:pPr>
        <w:spacing w:line="360" w:lineRule="auto"/>
        <w:ind w:firstLineChars="150" w:firstLine="360"/>
        <w:rPr>
          <w:rFonts w:ascii="仿宋" w:eastAsia="仿宋" w:hAnsi="仿宋"/>
          <w:sz w:val="24"/>
        </w:rPr>
      </w:pPr>
    </w:p>
    <w:p w:rsidR="00277F63" w:rsidRPr="007B4B6F" w:rsidRDefault="007B4B6F">
      <w:pPr>
        <w:tabs>
          <w:tab w:val="left" w:pos="6840"/>
          <w:tab w:val="left" w:pos="7080"/>
          <w:tab w:val="left" w:pos="7320"/>
        </w:tabs>
        <w:spacing w:line="360" w:lineRule="auto"/>
        <w:ind w:firstLineChars="600" w:firstLine="1440"/>
        <w:rPr>
          <w:rFonts w:ascii="仿宋" w:eastAsia="仿宋" w:hAnsi="仿宋"/>
          <w:sz w:val="24"/>
          <w:u w:val="single"/>
        </w:rPr>
      </w:pPr>
      <w:r w:rsidRPr="007B4B6F">
        <w:rPr>
          <w:rFonts w:ascii="仿宋" w:eastAsia="仿宋" w:hAnsi="仿宋" w:hint="eastAsia"/>
          <w:sz w:val="24"/>
        </w:rPr>
        <w:t>报价人（盖章）：</w:t>
      </w:r>
      <w:r w:rsidRPr="007B4B6F">
        <w:rPr>
          <w:rFonts w:ascii="仿宋" w:eastAsia="仿宋" w:hAnsi="仿宋"/>
          <w:sz w:val="24"/>
          <w:u w:val="single"/>
        </w:rPr>
        <w:t xml:space="preserve">                                </w:t>
      </w:r>
    </w:p>
    <w:p w:rsidR="00277F63" w:rsidRPr="007B4B6F" w:rsidRDefault="007B4B6F">
      <w:pPr>
        <w:ind w:firstLineChars="600" w:firstLine="1440"/>
        <w:rPr>
          <w:rFonts w:ascii="仿宋" w:eastAsia="仿宋" w:hAnsi="仿宋"/>
          <w:sz w:val="24"/>
        </w:rPr>
      </w:pPr>
      <w:r w:rsidRPr="007B4B6F">
        <w:rPr>
          <w:rFonts w:ascii="仿宋" w:eastAsia="仿宋" w:hAnsi="仿宋" w:hint="eastAsia"/>
          <w:sz w:val="24"/>
        </w:rPr>
        <w:t>日</w:t>
      </w:r>
      <w:r w:rsidRPr="007B4B6F">
        <w:rPr>
          <w:rFonts w:ascii="仿宋" w:eastAsia="仿宋" w:hAnsi="仿宋"/>
          <w:sz w:val="24"/>
        </w:rPr>
        <w:t xml:space="preserve">         </w:t>
      </w:r>
      <w:r w:rsidRPr="007B4B6F">
        <w:rPr>
          <w:rFonts w:ascii="仿宋" w:eastAsia="仿宋" w:hAnsi="仿宋" w:hint="eastAsia"/>
          <w:sz w:val="24"/>
        </w:rPr>
        <w:t>期：</w:t>
      </w:r>
      <w:r w:rsidRPr="007B4B6F">
        <w:rPr>
          <w:rFonts w:ascii="仿宋" w:eastAsia="仿宋" w:hAnsi="仿宋"/>
          <w:sz w:val="24"/>
          <w:u w:val="single"/>
        </w:rPr>
        <w:t xml:space="preserve">           </w:t>
      </w:r>
      <w:r w:rsidRPr="007B4B6F">
        <w:rPr>
          <w:rFonts w:ascii="仿宋" w:eastAsia="仿宋" w:hAnsi="仿宋" w:hint="eastAsia"/>
          <w:sz w:val="24"/>
        </w:rPr>
        <w:t>年</w:t>
      </w:r>
      <w:r w:rsidRPr="007B4B6F">
        <w:rPr>
          <w:rFonts w:ascii="仿宋" w:eastAsia="仿宋" w:hAnsi="仿宋"/>
          <w:sz w:val="24"/>
          <w:u w:val="single"/>
        </w:rPr>
        <w:t xml:space="preserve">        </w:t>
      </w:r>
      <w:r w:rsidRPr="007B4B6F">
        <w:rPr>
          <w:rFonts w:ascii="仿宋" w:eastAsia="仿宋" w:hAnsi="仿宋" w:hint="eastAsia"/>
          <w:sz w:val="24"/>
        </w:rPr>
        <w:t>月</w:t>
      </w:r>
      <w:r w:rsidRPr="007B4B6F">
        <w:rPr>
          <w:rFonts w:ascii="仿宋" w:eastAsia="仿宋" w:hAnsi="仿宋"/>
          <w:sz w:val="24"/>
          <w:u w:val="single"/>
        </w:rPr>
        <w:t xml:space="preserve">        </w:t>
      </w:r>
      <w:r w:rsidRPr="007B4B6F">
        <w:rPr>
          <w:rFonts w:ascii="仿宋" w:eastAsia="仿宋" w:hAnsi="仿宋" w:hint="eastAsia"/>
          <w:sz w:val="24"/>
        </w:rPr>
        <w:t>日</w:t>
      </w:r>
    </w:p>
    <w:p w:rsidR="00277F63" w:rsidRPr="007B4B6F" w:rsidRDefault="00277F63">
      <w:pPr>
        <w:spacing w:beforeLines="50" w:before="156" w:afterLines="50" w:after="156" w:line="440" w:lineRule="exact"/>
        <w:jc w:val="left"/>
        <w:rPr>
          <w:rFonts w:ascii="仿宋" w:eastAsia="仿宋" w:hAnsi="仿宋"/>
          <w:kern w:val="0"/>
          <w:sz w:val="32"/>
          <w:szCs w:val="32"/>
        </w:rPr>
      </w:pPr>
    </w:p>
    <w:p w:rsidR="00277F63" w:rsidRPr="007B4B6F" w:rsidRDefault="007B4B6F">
      <w:pPr>
        <w:spacing w:line="288" w:lineRule="auto"/>
        <w:ind w:firstLineChars="200" w:firstLine="560"/>
        <w:rPr>
          <w:rFonts w:ascii="仿宋" w:eastAsia="仿宋" w:hAnsi="仿宋"/>
          <w:kern w:val="0"/>
          <w:sz w:val="28"/>
          <w:szCs w:val="28"/>
        </w:rPr>
      </w:pPr>
      <w:r w:rsidRPr="007B4B6F">
        <w:rPr>
          <w:rFonts w:ascii="仿宋" w:eastAsia="仿宋" w:hAnsi="仿宋" w:hint="eastAsia"/>
          <w:kern w:val="0"/>
          <w:sz w:val="28"/>
          <w:szCs w:val="28"/>
        </w:rPr>
        <w:t>附：法定代表人身份证复印件</w:t>
      </w:r>
    </w:p>
    <w:p w:rsidR="00277F63" w:rsidRPr="007B4B6F" w:rsidRDefault="007B4B6F">
      <w:pPr>
        <w:widowControl/>
        <w:jc w:val="left"/>
        <w:rPr>
          <w:rFonts w:ascii="仿宋" w:eastAsia="仿宋" w:hAnsi="仿宋"/>
          <w:kern w:val="0"/>
          <w:sz w:val="32"/>
          <w:szCs w:val="32"/>
        </w:rPr>
      </w:pPr>
      <w:r w:rsidRPr="007B4B6F">
        <w:rPr>
          <w:rFonts w:ascii="仿宋" w:eastAsia="仿宋" w:hAnsi="仿宋"/>
          <w:kern w:val="0"/>
          <w:sz w:val="32"/>
          <w:szCs w:val="32"/>
        </w:rPr>
        <w:br w:type="page"/>
      </w:r>
    </w:p>
    <w:p w:rsidR="00277F63" w:rsidRPr="007B4B6F" w:rsidRDefault="007B4B6F">
      <w:pPr>
        <w:spacing w:beforeLines="50" w:before="156" w:afterLines="50" w:after="156" w:line="440" w:lineRule="exact"/>
        <w:jc w:val="center"/>
        <w:rPr>
          <w:rFonts w:ascii="仿宋" w:eastAsia="仿宋" w:hAnsi="仿宋"/>
          <w:kern w:val="0"/>
          <w:sz w:val="32"/>
          <w:szCs w:val="32"/>
        </w:rPr>
      </w:pPr>
      <w:r w:rsidRPr="007B4B6F">
        <w:rPr>
          <w:rFonts w:ascii="仿宋" w:eastAsia="仿宋" w:hAnsi="仿宋" w:cs="宋体" w:hint="eastAsia"/>
          <w:kern w:val="0"/>
          <w:sz w:val="24"/>
          <w:szCs w:val="24"/>
        </w:rPr>
        <w:lastRenderedPageBreak/>
        <w:t>2.2</w:t>
      </w:r>
      <w:r w:rsidRPr="007B4B6F">
        <w:rPr>
          <w:rFonts w:ascii="仿宋" w:eastAsia="仿宋" w:hAnsi="仿宋" w:hint="eastAsia"/>
          <w:kern w:val="0"/>
          <w:sz w:val="32"/>
          <w:szCs w:val="32"/>
        </w:rPr>
        <w:t>授</w:t>
      </w:r>
      <w:r w:rsidRPr="007B4B6F">
        <w:rPr>
          <w:rFonts w:ascii="仿宋" w:eastAsia="仿宋" w:hAnsi="仿宋"/>
          <w:kern w:val="0"/>
          <w:sz w:val="32"/>
          <w:szCs w:val="32"/>
        </w:rPr>
        <w:t xml:space="preserve"> </w:t>
      </w:r>
      <w:r w:rsidRPr="007B4B6F">
        <w:rPr>
          <w:rFonts w:ascii="仿宋" w:eastAsia="仿宋" w:hAnsi="仿宋" w:hint="eastAsia"/>
          <w:kern w:val="0"/>
          <w:sz w:val="32"/>
          <w:szCs w:val="32"/>
        </w:rPr>
        <w:t>权</w:t>
      </w:r>
      <w:r w:rsidRPr="007B4B6F">
        <w:rPr>
          <w:rFonts w:ascii="仿宋" w:eastAsia="仿宋" w:hAnsi="仿宋"/>
          <w:kern w:val="0"/>
          <w:sz w:val="32"/>
          <w:szCs w:val="32"/>
        </w:rPr>
        <w:t xml:space="preserve"> </w:t>
      </w:r>
      <w:r w:rsidRPr="007B4B6F">
        <w:rPr>
          <w:rFonts w:ascii="仿宋" w:eastAsia="仿宋" w:hAnsi="仿宋" w:hint="eastAsia"/>
          <w:kern w:val="0"/>
          <w:sz w:val="32"/>
          <w:szCs w:val="32"/>
        </w:rPr>
        <w:t>委</w:t>
      </w:r>
      <w:r w:rsidRPr="007B4B6F">
        <w:rPr>
          <w:rFonts w:ascii="仿宋" w:eastAsia="仿宋" w:hAnsi="仿宋"/>
          <w:kern w:val="0"/>
          <w:sz w:val="32"/>
          <w:szCs w:val="32"/>
        </w:rPr>
        <w:t xml:space="preserve"> </w:t>
      </w:r>
      <w:r w:rsidRPr="007B4B6F">
        <w:rPr>
          <w:rFonts w:ascii="仿宋" w:eastAsia="仿宋" w:hAnsi="仿宋" w:hint="eastAsia"/>
          <w:kern w:val="0"/>
          <w:sz w:val="32"/>
          <w:szCs w:val="32"/>
        </w:rPr>
        <w:t>托</w:t>
      </w:r>
      <w:r w:rsidRPr="007B4B6F">
        <w:rPr>
          <w:rFonts w:ascii="仿宋" w:eastAsia="仿宋" w:hAnsi="仿宋"/>
          <w:kern w:val="0"/>
          <w:sz w:val="32"/>
          <w:szCs w:val="32"/>
        </w:rPr>
        <w:t xml:space="preserve"> </w:t>
      </w:r>
      <w:r w:rsidRPr="007B4B6F">
        <w:rPr>
          <w:rFonts w:ascii="仿宋" w:eastAsia="仿宋" w:hAnsi="仿宋" w:hint="eastAsia"/>
          <w:kern w:val="0"/>
          <w:sz w:val="32"/>
          <w:szCs w:val="32"/>
        </w:rPr>
        <w:t>书</w:t>
      </w:r>
    </w:p>
    <w:p w:rsidR="00277F63" w:rsidRPr="007B4B6F" w:rsidRDefault="007B4B6F">
      <w:pPr>
        <w:spacing w:line="288" w:lineRule="auto"/>
        <w:rPr>
          <w:rFonts w:ascii="仿宋" w:eastAsia="仿宋" w:hAnsi="仿宋"/>
          <w:kern w:val="0"/>
          <w:sz w:val="28"/>
          <w:szCs w:val="28"/>
        </w:rPr>
      </w:pPr>
      <w:r w:rsidRPr="007B4B6F">
        <w:rPr>
          <w:rFonts w:ascii="仿宋" w:eastAsia="仿宋" w:hAnsi="仿宋" w:hint="eastAsia"/>
          <w:kern w:val="0"/>
          <w:sz w:val="28"/>
          <w:szCs w:val="28"/>
        </w:rPr>
        <w:t>委托单位名称：</w:t>
      </w:r>
    </w:p>
    <w:p w:rsidR="00277F63" w:rsidRPr="007B4B6F" w:rsidRDefault="007B4B6F">
      <w:pPr>
        <w:spacing w:line="288" w:lineRule="auto"/>
        <w:rPr>
          <w:rFonts w:ascii="仿宋" w:eastAsia="仿宋" w:hAnsi="仿宋"/>
          <w:kern w:val="0"/>
          <w:sz w:val="28"/>
          <w:szCs w:val="28"/>
        </w:rPr>
      </w:pPr>
      <w:r w:rsidRPr="007B4B6F">
        <w:rPr>
          <w:rFonts w:ascii="仿宋" w:eastAsia="仿宋" w:hAnsi="仿宋" w:hint="eastAsia"/>
          <w:kern w:val="0"/>
          <w:sz w:val="28"/>
          <w:szCs w:val="28"/>
        </w:rPr>
        <w:t>法定代表人姓名：</w:t>
      </w:r>
      <w:r w:rsidRPr="007B4B6F">
        <w:rPr>
          <w:rFonts w:ascii="仿宋" w:eastAsia="仿宋" w:hAnsi="仿宋" w:hint="eastAsia"/>
          <w:kern w:val="0"/>
          <w:sz w:val="28"/>
          <w:szCs w:val="28"/>
        </w:rPr>
        <w:t xml:space="preserve">      </w:t>
      </w:r>
      <w:r w:rsidRPr="007B4B6F">
        <w:rPr>
          <w:rFonts w:ascii="仿宋" w:eastAsia="仿宋" w:hAnsi="仿宋"/>
          <w:kern w:val="0"/>
          <w:sz w:val="28"/>
          <w:szCs w:val="28"/>
        </w:rPr>
        <w:t xml:space="preserve"> </w:t>
      </w:r>
      <w:r w:rsidRPr="007B4B6F">
        <w:rPr>
          <w:rFonts w:ascii="仿宋" w:eastAsia="仿宋" w:hAnsi="仿宋" w:hint="eastAsia"/>
          <w:kern w:val="0"/>
          <w:sz w:val="28"/>
          <w:szCs w:val="28"/>
        </w:rPr>
        <w:t xml:space="preserve">            </w:t>
      </w:r>
      <w:r w:rsidRPr="007B4B6F">
        <w:rPr>
          <w:rFonts w:ascii="仿宋" w:eastAsia="仿宋" w:hAnsi="仿宋" w:hint="eastAsia"/>
          <w:kern w:val="0"/>
          <w:sz w:val="28"/>
          <w:szCs w:val="28"/>
        </w:rPr>
        <w:t>职务：</w:t>
      </w:r>
    </w:p>
    <w:p w:rsidR="00277F63" w:rsidRPr="007B4B6F" w:rsidRDefault="007B4B6F">
      <w:pPr>
        <w:spacing w:line="288" w:lineRule="auto"/>
        <w:rPr>
          <w:rFonts w:ascii="仿宋" w:eastAsia="仿宋" w:hAnsi="仿宋"/>
          <w:kern w:val="0"/>
          <w:sz w:val="28"/>
          <w:szCs w:val="28"/>
        </w:rPr>
      </w:pPr>
      <w:r w:rsidRPr="007B4B6F">
        <w:rPr>
          <w:rFonts w:ascii="仿宋" w:eastAsia="仿宋" w:hAnsi="仿宋" w:hint="eastAsia"/>
          <w:kern w:val="0"/>
          <w:sz w:val="28"/>
          <w:szCs w:val="28"/>
        </w:rPr>
        <w:t>受委托人：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720"/>
        <w:gridCol w:w="2867"/>
        <w:gridCol w:w="709"/>
        <w:gridCol w:w="1559"/>
        <w:gridCol w:w="1417"/>
      </w:tblGrid>
      <w:tr w:rsidR="00277F63">
        <w:trPr>
          <w:trHeight w:val="1112"/>
        </w:trPr>
        <w:tc>
          <w:tcPr>
            <w:tcW w:w="828" w:type="dxa"/>
            <w:vAlign w:val="center"/>
          </w:tcPr>
          <w:p w:rsidR="00277F63" w:rsidRPr="007B4B6F" w:rsidRDefault="007B4B6F">
            <w:pPr>
              <w:spacing w:line="288" w:lineRule="auto"/>
              <w:jc w:val="center"/>
              <w:rPr>
                <w:rFonts w:ascii="仿宋" w:eastAsia="仿宋" w:hAnsi="仿宋"/>
                <w:kern w:val="0"/>
                <w:sz w:val="24"/>
              </w:rPr>
            </w:pPr>
            <w:r w:rsidRPr="007B4B6F">
              <w:rPr>
                <w:rFonts w:ascii="仿宋" w:eastAsia="仿宋" w:hAnsi="仿宋" w:hint="eastAsia"/>
                <w:kern w:val="0"/>
                <w:sz w:val="24"/>
              </w:rPr>
              <w:t>序号</w:t>
            </w:r>
          </w:p>
        </w:tc>
        <w:tc>
          <w:tcPr>
            <w:tcW w:w="1080" w:type="dxa"/>
            <w:vAlign w:val="center"/>
          </w:tcPr>
          <w:p w:rsidR="00277F63" w:rsidRPr="007B4B6F" w:rsidRDefault="007B4B6F">
            <w:pPr>
              <w:spacing w:line="288" w:lineRule="auto"/>
              <w:jc w:val="center"/>
              <w:rPr>
                <w:rFonts w:ascii="仿宋" w:eastAsia="仿宋" w:hAnsi="仿宋"/>
                <w:kern w:val="0"/>
                <w:sz w:val="24"/>
              </w:rPr>
            </w:pPr>
            <w:r w:rsidRPr="007B4B6F">
              <w:rPr>
                <w:rFonts w:ascii="仿宋" w:eastAsia="仿宋" w:hAnsi="仿宋" w:hint="eastAsia"/>
                <w:kern w:val="0"/>
                <w:sz w:val="24"/>
              </w:rPr>
              <w:t>姓名</w:t>
            </w:r>
          </w:p>
        </w:tc>
        <w:tc>
          <w:tcPr>
            <w:tcW w:w="720" w:type="dxa"/>
            <w:vAlign w:val="center"/>
          </w:tcPr>
          <w:p w:rsidR="00277F63" w:rsidRPr="007B4B6F" w:rsidRDefault="007B4B6F">
            <w:pPr>
              <w:spacing w:line="288" w:lineRule="auto"/>
              <w:jc w:val="center"/>
              <w:rPr>
                <w:rFonts w:ascii="仿宋" w:eastAsia="仿宋" w:hAnsi="仿宋"/>
                <w:kern w:val="0"/>
                <w:sz w:val="24"/>
              </w:rPr>
            </w:pPr>
            <w:r w:rsidRPr="007B4B6F">
              <w:rPr>
                <w:rFonts w:ascii="仿宋" w:eastAsia="仿宋" w:hAnsi="仿宋" w:hint="eastAsia"/>
                <w:kern w:val="0"/>
                <w:sz w:val="24"/>
              </w:rPr>
              <w:t>性别</w:t>
            </w:r>
          </w:p>
        </w:tc>
        <w:tc>
          <w:tcPr>
            <w:tcW w:w="2867" w:type="dxa"/>
            <w:vAlign w:val="center"/>
          </w:tcPr>
          <w:p w:rsidR="00277F63" w:rsidRPr="007B4B6F" w:rsidRDefault="007B4B6F">
            <w:pPr>
              <w:spacing w:line="288" w:lineRule="auto"/>
              <w:jc w:val="center"/>
              <w:rPr>
                <w:rFonts w:ascii="仿宋" w:eastAsia="仿宋" w:hAnsi="仿宋"/>
                <w:kern w:val="0"/>
                <w:sz w:val="24"/>
              </w:rPr>
            </w:pPr>
            <w:r w:rsidRPr="007B4B6F">
              <w:rPr>
                <w:rFonts w:ascii="仿宋" w:eastAsia="仿宋" w:hAnsi="仿宋" w:hint="eastAsia"/>
                <w:kern w:val="0"/>
                <w:sz w:val="24"/>
              </w:rPr>
              <w:t>身份证号</w:t>
            </w:r>
          </w:p>
          <w:p w:rsidR="00277F63" w:rsidRPr="007B4B6F" w:rsidRDefault="007B4B6F">
            <w:pPr>
              <w:spacing w:line="288" w:lineRule="auto"/>
              <w:jc w:val="center"/>
              <w:rPr>
                <w:rFonts w:ascii="仿宋" w:eastAsia="仿宋" w:hAnsi="仿宋"/>
                <w:kern w:val="0"/>
                <w:sz w:val="24"/>
              </w:rPr>
            </w:pPr>
            <w:r w:rsidRPr="007B4B6F">
              <w:rPr>
                <w:rFonts w:ascii="仿宋" w:eastAsia="仿宋" w:hAnsi="仿宋" w:hint="eastAsia"/>
                <w:kern w:val="0"/>
                <w:sz w:val="24"/>
              </w:rPr>
              <w:t>（附身份证复印件）</w:t>
            </w:r>
          </w:p>
        </w:tc>
        <w:tc>
          <w:tcPr>
            <w:tcW w:w="709" w:type="dxa"/>
            <w:vAlign w:val="center"/>
          </w:tcPr>
          <w:p w:rsidR="00277F63" w:rsidRPr="007B4B6F" w:rsidRDefault="007B4B6F">
            <w:pPr>
              <w:spacing w:line="288" w:lineRule="auto"/>
              <w:jc w:val="center"/>
              <w:rPr>
                <w:rFonts w:ascii="仿宋" w:eastAsia="仿宋" w:hAnsi="仿宋"/>
                <w:kern w:val="0"/>
                <w:sz w:val="24"/>
              </w:rPr>
            </w:pPr>
            <w:r w:rsidRPr="007B4B6F">
              <w:rPr>
                <w:rFonts w:ascii="仿宋" w:eastAsia="仿宋" w:hAnsi="仿宋" w:hint="eastAsia"/>
                <w:kern w:val="0"/>
                <w:sz w:val="24"/>
              </w:rPr>
              <w:t>职务</w:t>
            </w:r>
          </w:p>
        </w:tc>
        <w:tc>
          <w:tcPr>
            <w:tcW w:w="1559" w:type="dxa"/>
            <w:vAlign w:val="center"/>
          </w:tcPr>
          <w:p w:rsidR="00277F63" w:rsidRPr="007B4B6F" w:rsidRDefault="007B4B6F">
            <w:pPr>
              <w:spacing w:line="288" w:lineRule="auto"/>
              <w:jc w:val="center"/>
              <w:rPr>
                <w:rFonts w:ascii="仿宋" w:eastAsia="仿宋" w:hAnsi="仿宋"/>
                <w:kern w:val="0"/>
                <w:sz w:val="24"/>
              </w:rPr>
            </w:pPr>
            <w:r w:rsidRPr="007B4B6F">
              <w:rPr>
                <w:rFonts w:ascii="仿宋" w:eastAsia="仿宋" w:hAnsi="仿宋" w:hint="eastAsia"/>
                <w:kern w:val="0"/>
                <w:sz w:val="24"/>
              </w:rPr>
              <w:t>联系电话</w:t>
            </w:r>
          </w:p>
        </w:tc>
        <w:tc>
          <w:tcPr>
            <w:tcW w:w="1417" w:type="dxa"/>
            <w:vAlign w:val="center"/>
          </w:tcPr>
          <w:p w:rsidR="00277F63" w:rsidRDefault="007B4B6F">
            <w:pPr>
              <w:spacing w:line="288" w:lineRule="auto"/>
              <w:jc w:val="center"/>
              <w:rPr>
                <w:rFonts w:ascii="仿宋" w:eastAsia="仿宋" w:hAnsi="仿宋"/>
                <w:kern w:val="0"/>
                <w:sz w:val="24"/>
              </w:rPr>
            </w:pPr>
            <w:r w:rsidRPr="007B4B6F">
              <w:rPr>
                <w:rFonts w:ascii="仿宋" w:eastAsia="仿宋" w:hAnsi="仿宋" w:hint="eastAsia"/>
                <w:kern w:val="0"/>
                <w:sz w:val="24"/>
              </w:rPr>
              <w:t>受委托人签字确认</w:t>
            </w:r>
          </w:p>
        </w:tc>
      </w:tr>
      <w:tr w:rsidR="00277F63">
        <w:trPr>
          <w:trHeight w:val="523"/>
        </w:trPr>
        <w:tc>
          <w:tcPr>
            <w:tcW w:w="828" w:type="dxa"/>
            <w:vAlign w:val="center"/>
          </w:tcPr>
          <w:p w:rsidR="00277F63" w:rsidRDefault="007B4B6F">
            <w:pPr>
              <w:spacing w:line="288" w:lineRule="auto"/>
              <w:jc w:val="center"/>
              <w:rPr>
                <w:rFonts w:ascii="仿宋" w:eastAsia="仿宋" w:hAnsi="仿宋"/>
                <w:kern w:val="0"/>
                <w:sz w:val="24"/>
              </w:rPr>
            </w:pPr>
            <w:r>
              <w:rPr>
                <w:rFonts w:ascii="仿宋" w:eastAsia="仿宋" w:hAnsi="仿宋"/>
                <w:kern w:val="0"/>
                <w:sz w:val="24"/>
              </w:rPr>
              <w:t>1</w:t>
            </w:r>
          </w:p>
        </w:tc>
        <w:tc>
          <w:tcPr>
            <w:tcW w:w="1080" w:type="dxa"/>
          </w:tcPr>
          <w:p w:rsidR="00277F63" w:rsidRDefault="00277F63">
            <w:pPr>
              <w:spacing w:line="288" w:lineRule="auto"/>
              <w:rPr>
                <w:rFonts w:ascii="仿宋" w:eastAsia="仿宋" w:hAnsi="仿宋"/>
                <w:kern w:val="0"/>
                <w:sz w:val="24"/>
              </w:rPr>
            </w:pPr>
          </w:p>
        </w:tc>
        <w:tc>
          <w:tcPr>
            <w:tcW w:w="720" w:type="dxa"/>
          </w:tcPr>
          <w:p w:rsidR="00277F63" w:rsidRDefault="00277F63">
            <w:pPr>
              <w:spacing w:line="288" w:lineRule="auto"/>
              <w:rPr>
                <w:rFonts w:ascii="仿宋" w:eastAsia="仿宋" w:hAnsi="仿宋"/>
                <w:kern w:val="0"/>
                <w:sz w:val="24"/>
              </w:rPr>
            </w:pPr>
          </w:p>
        </w:tc>
        <w:tc>
          <w:tcPr>
            <w:tcW w:w="2867" w:type="dxa"/>
          </w:tcPr>
          <w:p w:rsidR="00277F63" w:rsidRDefault="00277F63">
            <w:pPr>
              <w:spacing w:line="288" w:lineRule="auto"/>
              <w:rPr>
                <w:rFonts w:ascii="仿宋" w:eastAsia="仿宋" w:hAnsi="仿宋"/>
                <w:kern w:val="0"/>
                <w:sz w:val="24"/>
              </w:rPr>
            </w:pPr>
          </w:p>
        </w:tc>
        <w:tc>
          <w:tcPr>
            <w:tcW w:w="709" w:type="dxa"/>
          </w:tcPr>
          <w:p w:rsidR="00277F63" w:rsidRDefault="00277F63">
            <w:pPr>
              <w:spacing w:line="288" w:lineRule="auto"/>
              <w:rPr>
                <w:rFonts w:ascii="仿宋" w:eastAsia="仿宋" w:hAnsi="仿宋"/>
                <w:kern w:val="0"/>
                <w:sz w:val="24"/>
              </w:rPr>
            </w:pPr>
          </w:p>
        </w:tc>
        <w:tc>
          <w:tcPr>
            <w:tcW w:w="1559" w:type="dxa"/>
          </w:tcPr>
          <w:p w:rsidR="00277F63" w:rsidRDefault="00277F63">
            <w:pPr>
              <w:spacing w:line="288" w:lineRule="auto"/>
              <w:rPr>
                <w:rFonts w:ascii="仿宋" w:eastAsia="仿宋" w:hAnsi="仿宋"/>
                <w:kern w:val="0"/>
                <w:sz w:val="24"/>
              </w:rPr>
            </w:pPr>
          </w:p>
        </w:tc>
        <w:tc>
          <w:tcPr>
            <w:tcW w:w="1417" w:type="dxa"/>
          </w:tcPr>
          <w:p w:rsidR="00277F63" w:rsidRDefault="00277F63">
            <w:pPr>
              <w:spacing w:line="288" w:lineRule="auto"/>
              <w:rPr>
                <w:rFonts w:ascii="仿宋" w:eastAsia="仿宋" w:hAnsi="仿宋"/>
                <w:kern w:val="0"/>
                <w:sz w:val="24"/>
              </w:rPr>
            </w:pPr>
          </w:p>
        </w:tc>
      </w:tr>
      <w:tr w:rsidR="00277F63">
        <w:tc>
          <w:tcPr>
            <w:tcW w:w="828" w:type="dxa"/>
            <w:vAlign w:val="center"/>
          </w:tcPr>
          <w:p w:rsidR="00277F63" w:rsidRDefault="007B4B6F">
            <w:pPr>
              <w:spacing w:line="288" w:lineRule="auto"/>
              <w:jc w:val="center"/>
              <w:rPr>
                <w:rFonts w:ascii="仿宋" w:eastAsia="仿宋" w:hAnsi="仿宋"/>
                <w:kern w:val="0"/>
                <w:sz w:val="24"/>
              </w:rPr>
            </w:pPr>
            <w:r>
              <w:rPr>
                <w:rFonts w:ascii="仿宋" w:eastAsia="仿宋" w:hAnsi="仿宋"/>
                <w:kern w:val="0"/>
                <w:sz w:val="24"/>
              </w:rPr>
              <w:t>3</w:t>
            </w:r>
          </w:p>
        </w:tc>
        <w:tc>
          <w:tcPr>
            <w:tcW w:w="1080" w:type="dxa"/>
          </w:tcPr>
          <w:p w:rsidR="00277F63" w:rsidRDefault="00277F63">
            <w:pPr>
              <w:spacing w:line="288" w:lineRule="auto"/>
              <w:rPr>
                <w:rFonts w:ascii="仿宋" w:eastAsia="仿宋" w:hAnsi="仿宋"/>
                <w:kern w:val="0"/>
                <w:sz w:val="24"/>
              </w:rPr>
            </w:pPr>
          </w:p>
        </w:tc>
        <w:tc>
          <w:tcPr>
            <w:tcW w:w="720" w:type="dxa"/>
          </w:tcPr>
          <w:p w:rsidR="00277F63" w:rsidRDefault="00277F63">
            <w:pPr>
              <w:spacing w:line="288" w:lineRule="auto"/>
              <w:rPr>
                <w:rFonts w:ascii="仿宋" w:eastAsia="仿宋" w:hAnsi="仿宋"/>
                <w:kern w:val="0"/>
                <w:sz w:val="24"/>
              </w:rPr>
            </w:pPr>
          </w:p>
        </w:tc>
        <w:tc>
          <w:tcPr>
            <w:tcW w:w="2867" w:type="dxa"/>
          </w:tcPr>
          <w:p w:rsidR="00277F63" w:rsidRDefault="00277F63">
            <w:pPr>
              <w:spacing w:line="288" w:lineRule="auto"/>
              <w:rPr>
                <w:rFonts w:ascii="仿宋" w:eastAsia="仿宋" w:hAnsi="仿宋"/>
                <w:kern w:val="0"/>
                <w:sz w:val="24"/>
              </w:rPr>
            </w:pPr>
          </w:p>
        </w:tc>
        <w:tc>
          <w:tcPr>
            <w:tcW w:w="709" w:type="dxa"/>
          </w:tcPr>
          <w:p w:rsidR="00277F63" w:rsidRDefault="00277F63">
            <w:pPr>
              <w:spacing w:line="288" w:lineRule="auto"/>
              <w:rPr>
                <w:rFonts w:ascii="仿宋" w:eastAsia="仿宋" w:hAnsi="仿宋"/>
                <w:kern w:val="0"/>
                <w:sz w:val="24"/>
              </w:rPr>
            </w:pPr>
          </w:p>
        </w:tc>
        <w:tc>
          <w:tcPr>
            <w:tcW w:w="1559" w:type="dxa"/>
          </w:tcPr>
          <w:p w:rsidR="00277F63" w:rsidRDefault="00277F63">
            <w:pPr>
              <w:spacing w:line="288" w:lineRule="auto"/>
              <w:rPr>
                <w:rFonts w:ascii="仿宋" w:eastAsia="仿宋" w:hAnsi="仿宋"/>
                <w:kern w:val="0"/>
                <w:sz w:val="24"/>
              </w:rPr>
            </w:pPr>
          </w:p>
        </w:tc>
        <w:tc>
          <w:tcPr>
            <w:tcW w:w="1417" w:type="dxa"/>
          </w:tcPr>
          <w:p w:rsidR="00277F63" w:rsidRDefault="00277F63">
            <w:pPr>
              <w:spacing w:line="288" w:lineRule="auto"/>
              <w:rPr>
                <w:rFonts w:ascii="仿宋" w:eastAsia="仿宋" w:hAnsi="仿宋"/>
                <w:kern w:val="0"/>
                <w:sz w:val="24"/>
              </w:rPr>
            </w:pPr>
          </w:p>
        </w:tc>
      </w:tr>
    </w:tbl>
    <w:p w:rsidR="00277F63" w:rsidRDefault="007B4B6F">
      <w:pPr>
        <w:spacing w:line="288" w:lineRule="auto"/>
        <w:ind w:firstLineChars="200" w:firstLine="560"/>
        <w:rPr>
          <w:rFonts w:ascii="仿宋" w:eastAsia="仿宋" w:hAnsi="仿宋"/>
          <w:kern w:val="0"/>
          <w:sz w:val="28"/>
          <w:szCs w:val="28"/>
        </w:rPr>
      </w:pPr>
      <w:r>
        <w:rPr>
          <w:rFonts w:ascii="仿宋" w:eastAsia="仿宋" w:hAnsi="仿宋" w:hint="eastAsia"/>
          <w:kern w:val="0"/>
          <w:sz w:val="28"/>
          <w:szCs w:val="28"/>
        </w:rPr>
        <w:t>现委托以上人员在我单位与</w:t>
      </w:r>
      <w:r>
        <w:rPr>
          <w:rFonts w:ascii="仿宋" w:eastAsia="仿宋" w:hAnsi="仿宋" w:hint="eastAsia"/>
          <w:kern w:val="0"/>
          <w:sz w:val="28"/>
          <w:szCs w:val="28"/>
          <w:u w:val="single"/>
        </w:rPr>
        <w:t>深圳华通威国际检验有限公司</w:t>
      </w:r>
      <w:r>
        <w:rPr>
          <w:rFonts w:ascii="仿宋" w:eastAsia="仿宋" w:hAnsi="仿宋" w:hint="eastAsia"/>
          <w:kern w:val="0"/>
          <w:sz w:val="28"/>
          <w:szCs w:val="28"/>
        </w:rPr>
        <w:t>关于“深圳华通威国际检验有限公司五立方</w:t>
      </w:r>
      <w:r>
        <w:rPr>
          <w:rFonts w:ascii="仿宋" w:eastAsia="仿宋" w:hAnsi="仿宋" w:hint="eastAsia"/>
          <w:kern w:val="0"/>
          <w:sz w:val="28"/>
          <w:szCs w:val="28"/>
        </w:rPr>
        <w:t>VOC</w:t>
      </w:r>
      <w:r>
        <w:rPr>
          <w:rFonts w:ascii="仿宋" w:eastAsia="仿宋" w:hAnsi="仿宋" w:hint="eastAsia"/>
          <w:kern w:val="0"/>
          <w:sz w:val="28"/>
          <w:szCs w:val="28"/>
        </w:rPr>
        <w:t>检测环境仓采购”项目的履行及报价过程中，作为我公司全权授权的委托代理人，以上任</w:t>
      </w:r>
      <w:proofErr w:type="gramStart"/>
      <w:r>
        <w:rPr>
          <w:rFonts w:ascii="仿宋" w:eastAsia="仿宋" w:hAnsi="仿宋" w:hint="eastAsia"/>
          <w:kern w:val="0"/>
          <w:sz w:val="28"/>
          <w:szCs w:val="28"/>
        </w:rPr>
        <w:t>一</w:t>
      </w:r>
      <w:proofErr w:type="gramEnd"/>
      <w:r>
        <w:rPr>
          <w:rFonts w:ascii="仿宋" w:eastAsia="仿宋" w:hAnsi="仿宋" w:hint="eastAsia"/>
          <w:kern w:val="0"/>
          <w:sz w:val="28"/>
          <w:szCs w:val="28"/>
        </w:rPr>
        <w:t>人员与贵公司进行的任何法律行为我公司均予以认可，并承认其法律效力，包括但不限于以下方面：</w:t>
      </w:r>
    </w:p>
    <w:p w:rsidR="00277F63" w:rsidRDefault="007B4B6F">
      <w:pPr>
        <w:spacing w:line="288" w:lineRule="auto"/>
        <w:ind w:firstLineChars="200" w:firstLine="560"/>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、代为接受采购事项指令；</w:t>
      </w:r>
    </w:p>
    <w:p w:rsidR="00277F63" w:rsidRDefault="007B4B6F">
      <w:pPr>
        <w:spacing w:line="288" w:lineRule="auto"/>
        <w:ind w:firstLineChars="200" w:firstLine="560"/>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、代为承认事实、放弃权利、洽商变更；</w:t>
      </w:r>
    </w:p>
    <w:p w:rsidR="00277F63" w:rsidRPr="007B4B6F" w:rsidRDefault="007B4B6F">
      <w:pPr>
        <w:spacing w:line="288" w:lineRule="auto"/>
        <w:ind w:firstLineChars="200" w:firstLine="560"/>
        <w:rPr>
          <w:rFonts w:ascii="仿宋" w:eastAsia="仿宋" w:hAnsi="仿宋"/>
          <w:kern w:val="0"/>
          <w:sz w:val="28"/>
          <w:szCs w:val="28"/>
        </w:rPr>
      </w:pPr>
      <w:r w:rsidRPr="007B4B6F">
        <w:rPr>
          <w:rFonts w:ascii="仿宋" w:eastAsia="仿宋" w:hAnsi="仿宋" w:hint="eastAsia"/>
          <w:kern w:val="0"/>
          <w:sz w:val="28"/>
          <w:szCs w:val="28"/>
        </w:rPr>
        <w:t>3</w:t>
      </w:r>
      <w:r w:rsidRPr="007B4B6F">
        <w:rPr>
          <w:rFonts w:ascii="仿宋" w:eastAsia="仿宋" w:hAnsi="仿宋" w:hint="eastAsia"/>
          <w:kern w:val="0"/>
          <w:sz w:val="28"/>
          <w:szCs w:val="28"/>
        </w:rPr>
        <w:t>、代为签收、确认各种文件及材料；</w:t>
      </w:r>
    </w:p>
    <w:p w:rsidR="00277F63" w:rsidRPr="007B4B6F" w:rsidRDefault="007B4B6F">
      <w:pPr>
        <w:spacing w:line="288" w:lineRule="auto"/>
        <w:ind w:firstLineChars="200" w:firstLine="560"/>
        <w:rPr>
          <w:rFonts w:ascii="仿宋" w:eastAsia="仿宋" w:hAnsi="仿宋"/>
          <w:kern w:val="0"/>
          <w:sz w:val="28"/>
          <w:szCs w:val="28"/>
        </w:rPr>
      </w:pPr>
      <w:r w:rsidRPr="007B4B6F">
        <w:rPr>
          <w:rFonts w:ascii="仿宋" w:eastAsia="仿宋" w:hAnsi="仿宋" w:hint="eastAsia"/>
          <w:kern w:val="0"/>
          <w:sz w:val="28"/>
          <w:szCs w:val="28"/>
        </w:rPr>
        <w:t>4</w:t>
      </w:r>
      <w:r w:rsidRPr="007B4B6F">
        <w:rPr>
          <w:rFonts w:ascii="仿宋" w:eastAsia="仿宋" w:hAnsi="仿宋" w:hint="eastAsia"/>
          <w:kern w:val="0"/>
          <w:sz w:val="28"/>
          <w:szCs w:val="28"/>
        </w:rPr>
        <w:t>、代为进行与本合同履行相关的其他事项。</w:t>
      </w:r>
    </w:p>
    <w:p w:rsidR="00277F63" w:rsidRPr="007B4B6F" w:rsidRDefault="007B4B6F">
      <w:pPr>
        <w:rPr>
          <w:rFonts w:ascii="仿宋" w:eastAsia="仿宋" w:hAnsi="仿宋"/>
          <w:kern w:val="0"/>
          <w:sz w:val="28"/>
          <w:szCs w:val="28"/>
        </w:rPr>
      </w:pPr>
      <w:r w:rsidRPr="007B4B6F">
        <w:rPr>
          <w:rFonts w:ascii="仿宋" w:eastAsia="仿宋" w:hAnsi="仿宋" w:hint="eastAsia"/>
          <w:kern w:val="0"/>
          <w:sz w:val="28"/>
          <w:szCs w:val="28"/>
        </w:rPr>
        <w:t>附：被委托人身份证复印件</w:t>
      </w:r>
    </w:p>
    <w:p w:rsidR="00277F63" w:rsidRPr="007B4B6F" w:rsidRDefault="007B4B6F">
      <w:pPr>
        <w:rPr>
          <w:rFonts w:ascii="仿宋" w:eastAsia="仿宋" w:hAnsi="仿宋"/>
          <w:kern w:val="0"/>
          <w:sz w:val="28"/>
          <w:szCs w:val="28"/>
        </w:rPr>
      </w:pPr>
      <w:r w:rsidRPr="007B4B6F">
        <w:rPr>
          <w:rFonts w:ascii="仿宋" w:eastAsia="仿宋" w:hAnsi="仿宋" w:hint="eastAsia"/>
          <w:kern w:val="0"/>
          <w:sz w:val="28"/>
          <w:szCs w:val="28"/>
        </w:rPr>
        <w:t>（身份证复印件要</w:t>
      </w:r>
      <w:proofErr w:type="gramStart"/>
      <w:r w:rsidRPr="007B4B6F">
        <w:rPr>
          <w:rFonts w:ascii="仿宋" w:eastAsia="仿宋" w:hAnsi="仿宋" w:hint="eastAsia"/>
          <w:kern w:val="0"/>
          <w:sz w:val="28"/>
          <w:szCs w:val="28"/>
        </w:rPr>
        <w:t>求正</w:t>
      </w:r>
      <w:proofErr w:type="gramEnd"/>
      <w:r w:rsidRPr="007B4B6F">
        <w:rPr>
          <w:rFonts w:ascii="仿宋" w:eastAsia="仿宋" w:hAnsi="仿宋" w:hint="eastAsia"/>
          <w:kern w:val="0"/>
          <w:sz w:val="28"/>
          <w:szCs w:val="28"/>
        </w:rPr>
        <w:t>反面，并由被委托人签字或加盖公章）</w:t>
      </w:r>
    </w:p>
    <w:p w:rsidR="00277F63" w:rsidRPr="007B4B6F" w:rsidRDefault="007B4B6F">
      <w:pPr>
        <w:spacing w:line="288" w:lineRule="auto"/>
        <w:ind w:firstLineChars="1650" w:firstLine="4620"/>
        <w:rPr>
          <w:rFonts w:ascii="仿宋" w:eastAsia="仿宋" w:hAnsi="仿宋"/>
          <w:kern w:val="0"/>
          <w:sz w:val="28"/>
          <w:szCs w:val="28"/>
        </w:rPr>
      </w:pPr>
      <w:r w:rsidRPr="007B4B6F">
        <w:rPr>
          <w:rFonts w:ascii="仿宋" w:eastAsia="仿宋" w:hAnsi="仿宋" w:hint="eastAsia"/>
          <w:kern w:val="0"/>
          <w:sz w:val="28"/>
          <w:szCs w:val="28"/>
        </w:rPr>
        <w:t>委托单位（盖章）：</w:t>
      </w:r>
      <w:r w:rsidRPr="007B4B6F">
        <w:rPr>
          <w:rFonts w:ascii="仿宋" w:eastAsia="仿宋" w:hAnsi="仿宋" w:hint="eastAsia"/>
          <w:kern w:val="0"/>
          <w:sz w:val="28"/>
          <w:szCs w:val="28"/>
        </w:rPr>
        <w:t xml:space="preserve"> </w:t>
      </w:r>
    </w:p>
    <w:p w:rsidR="00277F63" w:rsidRDefault="007B4B6F">
      <w:pPr>
        <w:spacing w:line="288" w:lineRule="auto"/>
        <w:ind w:firstLineChars="1650" w:firstLine="4620"/>
        <w:rPr>
          <w:rFonts w:ascii="仿宋" w:eastAsia="仿宋" w:hAnsi="仿宋"/>
          <w:kern w:val="0"/>
          <w:sz w:val="28"/>
          <w:szCs w:val="28"/>
        </w:rPr>
      </w:pPr>
      <w:r w:rsidRPr="007B4B6F">
        <w:rPr>
          <w:rFonts w:ascii="仿宋" w:eastAsia="仿宋" w:hAnsi="仿宋" w:hint="eastAsia"/>
          <w:kern w:val="0"/>
          <w:sz w:val="28"/>
          <w:szCs w:val="28"/>
        </w:rPr>
        <w:t>法人代表签名：</w:t>
      </w:r>
    </w:p>
    <w:p w:rsidR="00277F63" w:rsidRDefault="007B4B6F">
      <w:pPr>
        <w:spacing w:line="288" w:lineRule="auto"/>
        <w:ind w:firstLineChars="2000" w:firstLine="5600"/>
        <w:rPr>
          <w:rFonts w:ascii="仿宋" w:eastAsia="仿宋" w:hAnsi="仿宋"/>
          <w:kern w:val="0"/>
          <w:sz w:val="28"/>
          <w:szCs w:val="28"/>
        </w:rPr>
      </w:pPr>
      <w:r>
        <w:rPr>
          <w:rFonts w:ascii="仿宋" w:eastAsia="仿宋" w:hAnsi="仿宋" w:hint="eastAsia"/>
          <w:kern w:val="0"/>
          <w:sz w:val="28"/>
          <w:szCs w:val="28"/>
        </w:rPr>
        <w:t xml:space="preserve">  </w:t>
      </w:r>
      <w:r>
        <w:rPr>
          <w:rFonts w:ascii="仿宋" w:eastAsia="仿宋" w:hAnsi="仿宋" w:hint="eastAsia"/>
          <w:kern w:val="0"/>
          <w:sz w:val="28"/>
          <w:szCs w:val="28"/>
        </w:rPr>
        <w:t>年</w:t>
      </w:r>
      <w:r>
        <w:rPr>
          <w:rFonts w:ascii="仿宋" w:eastAsia="仿宋" w:hAnsi="仿宋" w:hint="eastAsia"/>
          <w:kern w:val="0"/>
          <w:sz w:val="28"/>
          <w:szCs w:val="28"/>
        </w:rPr>
        <w:t xml:space="preserve">    </w:t>
      </w:r>
      <w:r>
        <w:rPr>
          <w:rFonts w:ascii="仿宋" w:eastAsia="仿宋" w:hAnsi="仿宋" w:hint="eastAsia"/>
          <w:kern w:val="0"/>
          <w:sz w:val="28"/>
          <w:szCs w:val="28"/>
        </w:rPr>
        <w:t>月</w:t>
      </w:r>
      <w:r>
        <w:rPr>
          <w:rFonts w:ascii="仿宋" w:eastAsia="仿宋" w:hAnsi="仿宋" w:hint="eastAsia"/>
          <w:kern w:val="0"/>
          <w:sz w:val="28"/>
          <w:szCs w:val="28"/>
        </w:rPr>
        <w:t xml:space="preserve">    </w:t>
      </w:r>
      <w:r>
        <w:rPr>
          <w:rFonts w:ascii="仿宋" w:eastAsia="仿宋" w:hAnsi="仿宋" w:hint="eastAsia"/>
          <w:kern w:val="0"/>
          <w:sz w:val="28"/>
          <w:szCs w:val="28"/>
        </w:rPr>
        <w:t>日</w:t>
      </w:r>
      <w:r>
        <w:rPr>
          <w:rFonts w:ascii="仿宋" w:eastAsia="仿宋" w:hAnsi="仿宋"/>
          <w:kern w:val="0"/>
          <w:sz w:val="28"/>
          <w:szCs w:val="28"/>
        </w:rPr>
        <w:t xml:space="preserve"> </w:t>
      </w:r>
    </w:p>
    <w:p w:rsidR="00277F63" w:rsidRDefault="007B4B6F">
      <w:pPr>
        <w:widowControl/>
        <w:jc w:val="left"/>
        <w:rPr>
          <w:rFonts w:ascii="仿宋" w:eastAsia="仿宋" w:hAnsi="仿宋"/>
          <w:sz w:val="28"/>
          <w:szCs w:val="28"/>
        </w:rPr>
      </w:pPr>
      <w:r>
        <w:rPr>
          <w:rFonts w:ascii="仿宋" w:eastAsia="仿宋" w:hAnsi="仿宋"/>
          <w:sz w:val="28"/>
          <w:szCs w:val="28"/>
        </w:rPr>
        <w:br w:type="page"/>
      </w:r>
    </w:p>
    <w:p w:rsidR="00277F63" w:rsidRDefault="007B4B6F">
      <w:pPr>
        <w:spacing w:line="520" w:lineRule="exact"/>
        <w:jc w:val="center"/>
        <w:rPr>
          <w:rFonts w:ascii="方正仿宋简体" w:eastAsia="方正仿宋简体"/>
          <w:sz w:val="28"/>
          <w:szCs w:val="28"/>
        </w:rPr>
      </w:pPr>
      <w:r>
        <w:rPr>
          <w:rFonts w:ascii="仿宋" w:eastAsia="仿宋" w:hAnsi="仿宋" w:cs="宋体" w:hint="eastAsia"/>
          <w:kern w:val="0"/>
          <w:sz w:val="24"/>
          <w:szCs w:val="24"/>
        </w:rPr>
        <w:lastRenderedPageBreak/>
        <w:t>2.3</w:t>
      </w:r>
      <w:r>
        <w:rPr>
          <w:rFonts w:ascii="方正仿宋简体" w:eastAsia="方正仿宋简体" w:hint="eastAsia"/>
          <w:sz w:val="28"/>
          <w:szCs w:val="28"/>
        </w:rPr>
        <w:t>中国检验认证集团供应商准入承诺书</w:t>
      </w:r>
    </w:p>
    <w:p w:rsidR="00277F63" w:rsidRDefault="00277F63">
      <w:pPr>
        <w:adjustRightInd w:val="0"/>
        <w:spacing w:line="520" w:lineRule="exact"/>
        <w:rPr>
          <w:rFonts w:ascii="方正仿宋简体" w:eastAsia="方正仿宋简体" w:hAnsi="宋体"/>
          <w:color w:val="000000"/>
          <w:sz w:val="28"/>
          <w:szCs w:val="28"/>
        </w:rPr>
      </w:pPr>
    </w:p>
    <w:p w:rsidR="00277F63" w:rsidRDefault="007B4B6F">
      <w:pPr>
        <w:adjustRightInd w:val="0"/>
        <w:spacing w:line="520" w:lineRule="exact"/>
        <w:rPr>
          <w:rFonts w:ascii="方正仿宋简体" w:eastAsia="方正仿宋简体" w:hAnsi="宋体"/>
          <w:color w:val="000000"/>
          <w:sz w:val="28"/>
          <w:szCs w:val="28"/>
        </w:rPr>
      </w:pPr>
      <w:r>
        <w:rPr>
          <w:rFonts w:ascii="方正仿宋简体" w:eastAsia="方正仿宋简体" w:hAnsi="宋体" w:hint="eastAsia"/>
          <w:color w:val="000000"/>
          <w:sz w:val="28"/>
          <w:szCs w:val="28"/>
        </w:rPr>
        <w:t>中国检验认证集团：</w:t>
      </w:r>
    </w:p>
    <w:p w:rsidR="00277F63" w:rsidRDefault="007B4B6F">
      <w:pPr>
        <w:adjustRightInd w:val="0"/>
        <w:spacing w:line="520" w:lineRule="exact"/>
        <w:rPr>
          <w:rFonts w:ascii="方正仿宋简体" w:eastAsia="方正仿宋简体" w:hAnsi="宋体"/>
          <w:color w:val="000000"/>
          <w:sz w:val="28"/>
          <w:szCs w:val="28"/>
        </w:rPr>
      </w:pPr>
      <w:r>
        <w:rPr>
          <w:rFonts w:ascii="方正仿宋简体" w:eastAsia="方正仿宋简体" w:hAnsi="宋体" w:hint="eastAsia"/>
          <w:color w:val="000000"/>
          <w:sz w:val="28"/>
          <w:szCs w:val="28"/>
        </w:rPr>
        <w:t xml:space="preserve">    </w:t>
      </w:r>
      <w:r>
        <w:rPr>
          <w:rFonts w:ascii="方正仿宋简体" w:eastAsia="方正仿宋简体" w:hAnsi="宋体" w:hint="eastAsia"/>
          <w:color w:val="000000"/>
          <w:sz w:val="28"/>
          <w:szCs w:val="28"/>
        </w:rPr>
        <w:t>我单位自愿为贵公司提供产品供应及相关服务，并承诺：</w:t>
      </w:r>
    </w:p>
    <w:p w:rsidR="00277F63" w:rsidRDefault="007B4B6F">
      <w:pPr>
        <w:adjustRightInd w:val="0"/>
        <w:spacing w:line="520" w:lineRule="exact"/>
        <w:ind w:firstLineChars="200" w:firstLine="560"/>
        <w:rPr>
          <w:rFonts w:ascii="方正仿宋简体" w:eastAsia="方正仿宋简体" w:hAnsi="宋体"/>
          <w:color w:val="000000"/>
          <w:sz w:val="28"/>
          <w:szCs w:val="28"/>
        </w:rPr>
      </w:pPr>
      <w:r>
        <w:rPr>
          <w:rFonts w:ascii="方正仿宋简体" w:eastAsia="方正仿宋简体" w:hAnsi="宋体" w:hint="eastAsia"/>
          <w:color w:val="000000"/>
          <w:sz w:val="28"/>
          <w:szCs w:val="28"/>
        </w:rPr>
        <w:t>一、接受并积极配合贵公司为核实准入资格所做的一切合法的调查、核实、考核工作，保证在贵公司批准的准入范围内进行合法经营活动；</w:t>
      </w:r>
    </w:p>
    <w:p w:rsidR="00277F63" w:rsidRDefault="007B4B6F">
      <w:pPr>
        <w:adjustRightInd w:val="0"/>
        <w:spacing w:line="520" w:lineRule="exact"/>
        <w:ind w:firstLineChars="200" w:firstLine="560"/>
        <w:rPr>
          <w:rFonts w:ascii="方正仿宋简体" w:eastAsia="方正仿宋简体" w:hAnsi="宋体"/>
          <w:color w:val="000000"/>
          <w:sz w:val="28"/>
          <w:szCs w:val="28"/>
        </w:rPr>
      </w:pPr>
      <w:r>
        <w:rPr>
          <w:rFonts w:ascii="方正仿宋简体" w:eastAsia="方正仿宋简体" w:hAnsi="宋体" w:hint="eastAsia"/>
          <w:color w:val="000000"/>
          <w:sz w:val="28"/>
          <w:szCs w:val="28"/>
        </w:rPr>
        <w:t>二、接受并积极配合贵公司为保证产品质量而展开的驻厂监造。</w:t>
      </w:r>
    </w:p>
    <w:p w:rsidR="00277F63" w:rsidRDefault="007B4B6F">
      <w:pPr>
        <w:adjustRightInd w:val="0"/>
        <w:spacing w:line="520" w:lineRule="exact"/>
        <w:ind w:firstLineChars="200" w:firstLine="560"/>
        <w:rPr>
          <w:rFonts w:ascii="方正仿宋简体" w:eastAsia="方正仿宋简体" w:hAnsi="宋体"/>
          <w:color w:val="000000"/>
          <w:sz w:val="28"/>
          <w:szCs w:val="28"/>
        </w:rPr>
      </w:pPr>
      <w:r>
        <w:rPr>
          <w:rFonts w:ascii="方正仿宋简体" w:eastAsia="方正仿宋简体" w:hAnsi="宋体" w:hint="eastAsia"/>
          <w:color w:val="000000"/>
          <w:sz w:val="28"/>
          <w:szCs w:val="28"/>
        </w:rPr>
        <w:t>三、对出现问题的产品及时召回，根据需要确保及时更换，并承担贵公司经济损失。</w:t>
      </w:r>
    </w:p>
    <w:p w:rsidR="00277F63" w:rsidRDefault="007B4B6F">
      <w:pPr>
        <w:adjustRightInd w:val="0"/>
        <w:spacing w:line="520" w:lineRule="exact"/>
        <w:ind w:firstLineChars="200" w:firstLine="560"/>
        <w:rPr>
          <w:rFonts w:ascii="方正仿宋简体" w:eastAsia="方正仿宋简体" w:hAnsi="宋体"/>
          <w:color w:val="000000"/>
          <w:sz w:val="28"/>
          <w:szCs w:val="28"/>
        </w:rPr>
      </w:pPr>
      <w:r>
        <w:rPr>
          <w:rFonts w:ascii="方正仿宋简体" w:eastAsia="方正仿宋简体" w:hAnsi="宋体" w:hint="eastAsia"/>
          <w:color w:val="000000"/>
          <w:sz w:val="28"/>
          <w:szCs w:val="28"/>
        </w:rPr>
        <w:t>四、遵守贵公司关于供应</w:t>
      </w:r>
      <w:proofErr w:type="gramStart"/>
      <w:r>
        <w:rPr>
          <w:rFonts w:ascii="方正仿宋简体" w:eastAsia="方正仿宋简体" w:hAnsi="宋体" w:hint="eastAsia"/>
          <w:color w:val="000000"/>
          <w:sz w:val="28"/>
          <w:szCs w:val="28"/>
        </w:rPr>
        <w:t>商管理</w:t>
      </w:r>
      <w:proofErr w:type="gramEnd"/>
      <w:r>
        <w:rPr>
          <w:rFonts w:ascii="方正仿宋简体" w:eastAsia="方正仿宋简体" w:hAnsi="宋体" w:hint="eastAsia"/>
          <w:color w:val="000000"/>
          <w:sz w:val="28"/>
          <w:szCs w:val="28"/>
        </w:rPr>
        <w:t>相关规定，贵公司有权随时对我公司经营状况、资质、能力等进行必要的考察、核实。我公司经考察</w:t>
      </w:r>
      <w:r>
        <w:rPr>
          <w:rFonts w:ascii="方正仿宋简体" w:eastAsia="方正仿宋简体" w:hAnsi="宋体" w:hint="eastAsia"/>
          <w:color w:val="000000"/>
          <w:sz w:val="28"/>
          <w:szCs w:val="28"/>
        </w:rPr>
        <w:t>/</w:t>
      </w:r>
      <w:r>
        <w:rPr>
          <w:rFonts w:ascii="方正仿宋简体" w:eastAsia="方正仿宋简体" w:hAnsi="宋体" w:hint="eastAsia"/>
          <w:color w:val="000000"/>
          <w:sz w:val="28"/>
          <w:szCs w:val="28"/>
        </w:rPr>
        <w:t>考核后如不具有相关资质和能力，贵公司有权取消准入资格。</w:t>
      </w:r>
    </w:p>
    <w:p w:rsidR="00277F63" w:rsidRDefault="007B4B6F">
      <w:pPr>
        <w:adjustRightInd w:val="0"/>
        <w:spacing w:line="520" w:lineRule="exact"/>
        <w:ind w:firstLineChars="200" w:firstLine="560"/>
        <w:rPr>
          <w:rFonts w:ascii="方正仿宋简体" w:eastAsia="方正仿宋简体" w:hAnsi="宋体"/>
          <w:color w:val="000000"/>
          <w:sz w:val="28"/>
          <w:szCs w:val="28"/>
        </w:rPr>
      </w:pPr>
      <w:r>
        <w:rPr>
          <w:rFonts w:ascii="方正仿宋简体" w:eastAsia="方正仿宋简体" w:hAnsi="宋体" w:hint="eastAsia"/>
          <w:color w:val="000000"/>
          <w:sz w:val="28"/>
          <w:szCs w:val="28"/>
        </w:rPr>
        <w:t>五、我公司承诺遵守国家相关法律法规，在商务活动中遵守职业道德，不以任何形式、任何理由向贵公司员工提供个人佣金、回扣、礼金礼券和贵重物品等不正当行为，也不为贵公司员工安排高消费娱乐活动。如贵公司发现我公司以不正当竞争手段拉拢、贿赂贵公司员工，一经查实，我公司接受贵公司所采取的相应的处罚。</w:t>
      </w:r>
    </w:p>
    <w:p w:rsidR="00277F63" w:rsidRDefault="007B4B6F">
      <w:pPr>
        <w:adjustRightInd w:val="0"/>
        <w:spacing w:line="520" w:lineRule="exact"/>
        <w:ind w:firstLineChars="200" w:firstLine="560"/>
        <w:rPr>
          <w:rFonts w:ascii="方正仿宋简体" w:eastAsia="方正仿宋简体" w:hAnsi="宋体"/>
          <w:sz w:val="28"/>
          <w:szCs w:val="28"/>
        </w:rPr>
      </w:pPr>
      <w:r>
        <w:rPr>
          <w:rFonts w:ascii="方正仿宋简体" w:eastAsia="方正仿宋简体" w:hAnsi="宋体" w:hint="eastAsia"/>
          <w:sz w:val="28"/>
          <w:szCs w:val="28"/>
        </w:rPr>
        <w:t>六、我公司承诺按时参加准入证年审，履行贵公司准入供应商的相关责任。</w:t>
      </w:r>
    </w:p>
    <w:p w:rsidR="00277F63" w:rsidRDefault="00277F63">
      <w:pPr>
        <w:adjustRightInd w:val="0"/>
        <w:spacing w:line="520" w:lineRule="exact"/>
        <w:rPr>
          <w:rFonts w:ascii="方正仿宋简体" w:eastAsia="方正仿宋简体" w:hAnsi="宋体"/>
          <w:color w:val="000000"/>
          <w:sz w:val="28"/>
          <w:szCs w:val="28"/>
        </w:rPr>
      </w:pPr>
    </w:p>
    <w:p w:rsidR="00277F63" w:rsidRDefault="007B4B6F">
      <w:pPr>
        <w:adjustRightInd w:val="0"/>
        <w:spacing w:line="520" w:lineRule="exact"/>
        <w:ind w:leftChars="386" w:left="811" w:firstLineChars="910" w:firstLine="2548"/>
        <w:rPr>
          <w:rFonts w:ascii="方正仿宋简体" w:eastAsia="方正仿宋简体" w:hAnsi="宋体"/>
          <w:color w:val="000000"/>
          <w:sz w:val="28"/>
          <w:szCs w:val="28"/>
        </w:rPr>
      </w:pPr>
      <w:r>
        <w:rPr>
          <w:rFonts w:ascii="方正仿宋简体" w:eastAsia="方正仿宋简体" w:hAnsi="宋体" w:hint="eastAsia"/>
          <w:color w:val="000000"/>
          <w:sz w:val="28"/>
          <w:szCs w:val="28"/>
        </w:rPr>
        <w:t>承诺单位：</w:t>
      </w:r>
      <w:r>
        <w:rPr>
          <w:rFonts w:ascii="方正仿宋简体" w:eastAsia="方正仿宋简体" w:hAnsi="宋体" w:hint="eastAsia"/>
          <w:color w:val="000000"/>
          <w:sz w:val="28"/>
          <w:szCs w:val="28"/>
          <w:u w:val="single"/>
        </w:rPr>
        <w:t xml:space="preserve">                </w:t>
      </w:r>
      <w:r>
        <w:rPr>
          <w:rFonts w:ascii="方正仿宋简体" w:eastAsia="方正仿宋简体" w:hAnsi="宋体" w:hint="eastAsia"/>
          <w:color w:val="000000"/>
          <w:sz w:val="28"/>
          <w:szCs w:val="28"/>
        </w:rPr>
        <w:t>（单位公章）</w:t>
      </w:r>
    </w:p>
    <w:p w:rsidR="00277F63" w:rsidRDefault="007B4B6F">
      <w:pPr>
        <w:adjustRightInd w:val="0"/>
        <w:spacing w:line="520" w:lineRule="exact"/>
        <w:ind w:firstLineChars="1200" w:firstLine="3360"/>
        <w:rPr>
          <w:rFonts w:ascii="方正仿宋简体" w:eastAsia="方正仿宋简体" w:hAnsi="宋体"/>
          <w:color w:val="000000"/>
          <w:sz w:val="28"/>
          <w:szCs w:val="28"/>
        </w:rPr>
      </w:pPr>
      <w:r>
        <w:rPr>
          <w:rFonts w:ascii="方正仿宋简体" w:eastAsia="方正仿宋简体" w:hAnsi="宋体" w:hint="eastAsia"/>
          <w:color w:val="000000"/>
          <w:sz w:val="28"/>
          <w:szCs w:val="28"/>
        </w:rPr>
        <w:t>法定代表人：</w:t>
      </w:r>
      <w:r>
        <w:rPr>
          <w:rFonts w:ascii="方正仿宋简体" w:eastAsia="方正仿宋简体" w:hAnsi="宋体" w:hint="eastAsia"/>
          <w:color w:val="000000"/>
          <w:sz w:val="28"/>
          <w:szCs w:val="28"/>
          <w:u w:val="single"/>
        </w:rPr>
        <w:t xml:space="preserve">               </w:t>
      </w:r>
      <w:r>
        <w:rPr>
          <w:rFonts w:ascii="方正仿宋简体" w:eastAsia="方正仿宋简体" w:hAnsi="宋体" w:hint="eastAsia"/>
          <w:color w:val="000000"/>
          <w:sz w:val="28"/>
          <w:szCs w:val="28"/>
        </w:rPr>
        <w:t>（签字）</w:t>
      </w:r>
    </w:p>
    <w:p w:rsidR="00277F63" w:rsidRDefault="007B4B6F">
      <w:pPr>
        <w:pStyle w:val="--"/>
        <w:adjustRightInd w:val="0"/>
        <w:spacing w:line="520" w:lineRule="exact"/>
        <w:rPr>
          <w:rFonts w:ascii="方正仿宋简体" w:eastAsia="方正仿宋简体"/>
          <w:sz w:val="28"/>
          <w:szCs w:val="28"/>
        </w:rPr>
      </w:pPr>
      <w:r>
        <w:rPr>
          <w:rFonts w:ascii="方正仿宋简体" w:eastAsia="方正仿宋简体" w:hint="eastAsia"/>
          <w:sz w:val="28"/>
          <w:szCs w:val="28"/>
        </w:rPr>
        <w:t xml:space="preserve">                           </w:t>
      </w:r>
      <w:r>
        <w:rPr>
          <w:rFonts w:ascii="方正仿宋简体" w:eastAsia="方正仿宋简体" w:hint="eastAsia"/>
          <w:sz w:val="28"/>
          <w:szCs w:val="28"/>
        </w:rPr>
        <w:t>年</w:t>
      </w:r>
      <w:r>
        <w:rPr>
          <w:rFonts w:ascii="方正仿宋简体" w:eastAsia="方正仿宋简体" w:hint="eastAsia"/>
          <w:sz w:val="28"/>
          <w:szCs w:val="28"/>
        </w:rPr>
        <w:t xml:space="preserve">     </w:t>
      </w:r>
      <w:r>
        <w:rPr>
          <w:rFonts w:ascii="方正仿宋简体" w:eastAsia="方正仿宋简体" w:hint="eastAsia"/>
          <w:sz w:val="28"/>
          <w:szCs w:val="28"/>
        </w:rPr>
        <w:t>月</w:t>
      </w:r>
      <w:r>
        <w:rPr>
          <w:rFonts w:ascii="方正仿宋简体" w:eastAsia="方正仿宋简体" w:hint="eastAsia"/>
          <w:sz w:val="28"/>
          <w:szCs w:val="28"/>
        </w:rPr>
        <w:t xml:space="preserve">    </w:t>
      </w:r>
      <w:r>
        <w:rPr>
          <w:rFonts w:ascii="方正仿宋简体" w:eastAsia="方正仿宋简体" w:hint="eastAsia"/>
          <w:sz w:val="28"/>
          <w:szCs w:val="28"/>
        </w:rPr>
        <w:t>日</w:t>
      </w:r>
    </w:p>
    <w:p w:rsidR="00277F63" w:rsidRDefault="00277F63">
      <w:pPr>
        <w:ind w:firstLineChars="200" w:firstLine="640"/>
        <w:jc w:val="center"/>
        <w:rPr>
          <w:rFonts w:ascii="仿宋" w:eastAsia="仿宋" w:hAnsi="仿宋"/>
          <w:kern w:val="0"/>
          <w:sz w:val="32"/>
          <w:szCs w:val="32"/>
        </w:rPr>
      </w:pPr>
    </w:p>
    <w:p w:rsidR="00277F63" w:rsidRDefault="00277F63">
      <w:pPr>
        <w:ind w:firstLineChars="200" w:firstLine="640"/>
        <w:jc w:val="center"/>
        <w:rPr>
          <w:rFonts w:ascii="仿宋" w:eastAsia="仿宋" w:hAnsi="仿宋"/>
          <w:kern w:val="0"/>
          <w:sz w:val="32"/>
          <w:szCs w:val="32"/>
        </w:rPr>
      </w:pPr>
    </w:p>
    <w:p w:rsidR="00277F63" w:rsidRDefault="007B4B6F">
      <w:pPr>
        <w:adjustRightInd w:val="0"/>
        <w:snapToGrid w:val="0"/>
        <w:spacing w:afterLines="50" w:after="156"/>
        <w:jc w:val="center"/>
        <w:rPr>
          <w:rFonts w:ascii="仿宋" w:eastAsia="仿宋" w:hAnsi="仿宋" w:cs="宋体"/>
          <w:kern w:val="0"/>
          <w:sz w:val="24"/>
          <w:szCs w:val="24"/>
        </w:rPr>
      </w:pPr>
      <w:r>
        <w:rPr>
          <w:rFonts w:ascii="仿宋" w:eastAsia="仿宋" w:hAnsi="仿宋" w:cs="宋体" w:hint="eastAsia"/>
          <w:kern w:val="0"/>
          <w:sz w:val="24"/>
          <w:szCs w:val="24"/>
        </w:rPr>
        <w:lastRenderedPageBreak/>
        <w:t>2</w:t>
      </w:r>
      <w:r>
        <w:rPr>
          <w:rFonts w:ascii="仿宋" w:eastAsia="仿宋" w:hAnsi="仿宋" w:cs="宋体"/>
          <w:kern w:val="0"/>
          <w:sz w:val="24"/>
          <w:szCs w:val="24"/>
        </w:rPr>
        <w:t>.</w:t>
      </w:r>
      <w:r>
        <w:rPr>
          <w:rFonts w:ascii="仿宋" w:eastAsia="仿宋" w:hAnsi="仿宋" w:cs="宋体" w:hint="eastAsia"/>
          <w:kern w:val="0"/>
          <w:sz w:val="24"/>
          <w:szCs w:val="24"/>
        </w:rPr>
        <w:t>4</w:t>
      </w:r>
      <w:r>
        <w:rPr>
          <w:rFonts w:ascii="仿宋" w:eastAsia="仿宋" w:hAnsi="仿宋" w:cs="宋体"/>
          <w:kern w:val="0"/>
          <w:sz w:val="24"/>
          <w:szCs w:val="24"/>
        </w:rPr>
        <w:t xml:space="preserve"> </w:t>
      </w:r>
      <w:r>
        <w:rPr>
          <w:rFonts w:ascii="仿宋" w:eastAsia="仿宋" w:hAnsi="仿宋" w:cs="宋体"/>
          <w:kern w:val="0"/>
          <w:sz w:val="24"/>
          <w:szCs w:val="24"/>
        </w:rPr>
        <w:t>报价表</w:t>
      </w:r>
    </w:p>
    <w:p w:rsidR="00277F63" w:rsidRDefault="007B4B6F">
      <w:pPr>
        <w:rPr>
          <w:szCs w:val="21"/>
        </w:rPr>
      </w:pPr>
      <w:r>
        <w:rPr>
          <w:szCs w:val="21"/>
        </w:rPr>
        <w:t>项目名称：</w:t>
      </w:r>
      <w:r>
        <w:rPr>
          <w:szCs w:val="21"/>
          <w:u w:val="single"/>
        </w:rPr>
        <w:t xml:space="preserve">   </w:t>
      </w:r>
      <w:r>
        <w:rPr>
          <w:szCs w:val="21"/>
          <w:u w:val="single"/>
        </w:rPr>
        <w:t xml:space="preserve">　　　</w:t>
      </w:r>
      <w:r>
        <w:rPr>
          <w:szCs w:val="21"/>
          <w:u w:val="single"/>
        </w:rPr>
        <w:t xml:space="preserve">    </w:t>
      </w:r>
      <w:r>
        <w:rPr>
          <w:szCs w:val="21"/>
          <w:u w:val="single"/>
        </w:rPr>
        <w:t xml:space="preserve">　　</w:t>
      </w:r>
      <w:r>
        <w:rPr>
          <w:szCs w:val="21"/>
          <w:u w:val="single"/>
        </w:rPr>
        <w:t xml:space="preserve">           </w:t>
      </w:r>
      <w:r>
        <w:rPr>
          <w:szCs w:val="21"/>
        </w:rPr>
        <w:t xml:space="preserve">               </w:t>
      </w:r>
      <w:r>
        <w:rPr>
          <w:szCs w:val="21"/>
        </w:rPr>
        <w:t>项目编号：</w:t>
      </w:r>
      <w:r>
        <w:rPr>
          <w:szCs w:val="21"/>
          <w:u w:val="single"/>
        </w:rPr>
        <w:t xml:space="preserve">                </w:t>
      </w:r>
    </w:p>
    <w:p w:rsidR="00277F63" w:rsidRDefault="00277F63">
      <w:pPr>
        <w:rPr>
          <w:szCs w:val="21"/>
        </w:rPr>
      </w:pP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6072"/>
      </w:tblGrid>
      <w:tr w:rsidR="00277F63">
        <w:trPr>
          <w:cantSplit/>
          <w:trHeight w:val="510"/>
          <w:jc w:val="center"/>
        </w:trPr>
        <w:tc>
          <w:tcPr>
            <w:tcW w:w="2163"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b/>
                <w:szCs w:val="21"/>
              </w:rPr>
            </w:pPr>
            <w:r>
              <w:rPr>
                <w:b/>
                <w:szCs w:val="21"/>
              </w:rPr>
              <w:t>总报价</w:t>
            </w:r>
          </w:p>
        </w:tc>
        <w:tc>
          <w:tcPr>
            <w:tcW w:w="6071" w:type="dxa"/>
            <w:tcBorders>
              <w:top w:val="single" w:sz="4" w:space="0" w:color="auto"/>
              <w:left w:val="single" w:sz="4" w:space="0" w:color="auto"/>
              <w:bottom w:val="single" w:sz="4" w:space="0" w:color="auto"/>
              <w:right w:val="single" w:sz="4" w:space="0" w:color="auto"/>
            </w:tcBorders>
            <w:vAlign w:val="center"/>
          </w:tcPr>
          <w:p w:rsidR="00277F63" w:rsidRDefault="00277F63">
            <w:pPr>
              <w:ind w:right="-670"/>
              <w:rPr>
                <w:szCs w:val="21"/>
              </w:rPr>
            </w:pPr>
          </w:p>
          <w:p w:rsidR="00277F63" w:rsidRDefault="007B4B6F">
            <w:pPr>
              <w:ind w:right="-670"/>
              <w:rPr>
                <w:szCs w:val="21"/>
              </w:rPr>
            </w:pPr>
            <w:r>
              <w:rPr>
                <w:szCs w:val="21"/>
              </w:rPr>
              <w:t>大写：</w:t>
            </w:r>
            <w:r>
              <w:rPr>
                <w:szCs w:val="21"/>
                <w:u w:val="single"/>
              </w:rPr>
              <w:t xml:space="preserve">                     </w:t>
            </w:r>
            <w:r>
              <w:rPr>
                <w:b/>
                <w:bCs/>
                <w:szCs w:val="21"/>
                <w:lang w:val="zh-CN"/>
              </w:rPr>
              <w:t>（单位均为人民币元）</w:t>
            </w:r>
          </w:p>
          <w:p w:rsidR="00277F63" w:rsidRDefault="007B4B6F">
            <w:pPr>
              <w:ind w:right="-670"/>
              <w:rPr>
                <w:szCs w:val="21"/>
              </w:rPr>
            </w:pPr>
            <w:r>
              <w:rPr>
                <w:szCs w:val="21"/>
              </w:rPr>
              <w:t>小写：</w:t>
            </w:r>
            <w:r>
              <w:rPr>
                <w:szCs w:val="21"/>
                <w:u w:val="single"/>
              </w:rPr>
              <w:t xml:space="preserve">                     </w:t>
            </w:r>
          </w:p>
        </w:tc>
      </w:tr>
      <w:tr w:rsidR="00277F63">
        <w:trPr>
          <w:cantSplit/>
          <w:trHeight w:val="510"/>
          <w:jc w:val="center"/>
        </w:trPr>
        <w:tc>
          <w:tcPr>
            <w:tcW w:w="2163"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b/>
                <w:szCs w:val="21"/>
              </w:rPr>
            </w:pPr>
            <w:r>
              <w:rPr>
                <w:b/>
                <w:szCs w:val="21"/>
              </w:rPr>
              <w:t>交货期</w:t>
            </w:r>
          </w:p>
        </w:tc>
        <w:tc>
          <w:tcPr>
            <w:tcW w:w="6071" w:type="dxa"/>
            <w:tcBorders>
              <w:top w:val="single" w:sz="4" w:space="0" w:color="auto"/>
              <w:left w:val="single" w:sz="4" w:space="0" w:color="auto"/>
              <w:bottom w:val="single" w:sz="4" w:space="0" w:color="auto"/>
              <w:right w:val="single" w:sz="4" w:space="0" w:color="auto"/>
            </w:tcBorders>
            <w:vAlign w:val="center"/>
          </w:tcPr>
          <w:p w:rsidR="00277F63" w:rsidRDefault="00277F63">
            <w:pPr>
              <w:ind w:right="-670"/>
              <w:rPr>
                <w:szCs w:val="21"/>
              </w:rPr>
            </w:pPr>
          </w:p>
        </w:tc>
      </w:tr>
      <w:tr w:rsidR="00277F63">
        <w:trPr>
          <w:cantSplit/>
          <w:trHeight w:val="510"/>
          <w:jc w:val="center"/>
        </w:trPr>
        <w:tc>
          <w:tcPr>
            <w:tcW w:w="2163" w:type="dxa"/>
            <w:tcBorders>
              <w:top w:val="single" w:sz="4" w:space="0" w:color="auto"/>
              <w:left w:val="single" w:sz="4" w:space="0" w:color="auto"/>
              <w:bottom w:val="single" w:sz="4" w:space="0" w:color="auto"/>
              <w:right w:val="single" w:sz="4" w:space="0" w:color="auto"/>
            </w:tcBorders>
            <w:vAlign w:val="center"/>
          </w:tcPr>
          <w:p w:rsidR="00277F63" w:rsidRDefault="007B4B6F">
            <w:pPr>
              <w:jc w:val="center"/>
              <w:rPr>
                <w:b/>
                <w:szCs w:val="21"/>
              </w:rPr>
            </w:pPr>
            <w:r>
              <w:rPr>
                <w:b/>
                <w:szCs w:val="21"/>
              </w:rPr>
              <w:t>质保期</w:t>
            </w:r>
          </w:p>
        </w:tc>
        <w:tc>
          <w:tcPr>
            <w:tcW w:w="6071" w:type="dxa"/>
            <w:tcBorders>
              <w:top w:val="single" w:sz="4" w:space="0" w:color="auto"/>
              <w:left w:val="single" w:sz="4" w:space="0" w:color="auto"/>
              <w:bottom w:val="single" w:sz="4" w:space="0" w:color="auto"/>
              <w:right w:val="single" w:sz="4" w:space="0" w:color="auto"/>
            </w:tcBorders>
            <w:vAlign w:val="center"/>
          </w:tcPr>
          <w:p w:rsidR="00277F63" w:rsidRDefault="00277F63">
            <w:pPr>
              <w:ind w:right="-670"/>
              <w:rPr>
                <w:szCs w:val="21"/>
              </w:rPr>
            </w:pPr>
          </w:p>
        </w:tc>
      </w:tr>
      <w:tr w:rsidR="00277F63">
        <w:trPr>
          <w:cantSplit/>
          <w:trHeight w:val="1797"/>
          <w:jc w:val="center"/>
        </w:trPr>
        <w:tc>
          <w:tcPr>
            <w:tcW w:w="2163" w:type="dxa"/>
            <w:tcBorders>
              <w:top w:val="single" w:sz="4" w:space="0" w:color="auto"/>
              <w:left w:val="single" w:sz="4" w:space="0" w:color="auto"/>
              <w:bottom w:val="single" w:sz="4" w:space="0" w:color="auto"/>
              <w:right w:val="single" w:sz="4" w:space="0" w:color="auto"/>
            </w:tcBorders>
            <w:vAlign w:val="center"/>
          </w:tcPr>
          <w:p w:rsidR="00277F63" w:rsidRDefault="007B4B6F">
            <w:pPr>
              <w:ind w:rightChars="100" w:right="210"/>
              <w:jc w:val="center"/>
              <w:rPr>
                <w:b/>
                <w:szCs w:val="21"/>
              </w:rPr>
            </w:pPr>
            <w:r>
              <w:rPr>
                <w:b/>
                <w:szCs w:val="21"/>
              </w:rPr>
              <w:t>备注</w:t>
            </w:r>
          </w:p>
        </w:tc>
        <w:tc>
          <w:tcPr>
            <w:tcW w:w="6071" w:type="dxa"/>
            <w:tcBorders>
              <w:top w:val="single" w:sz="4" w:space="0" w:color="auto"/>
              <w:left w:val="single" w:sz="4" w:space="0" w:color="auto"/>
              <w:bottom w:val="single" w:sz="4" w:space="0" w:color="auto"/>
              <w:right w:val="single" w:sz="4" w:space="0" w:color="auto"/>
            </w:tcBorders>
            <w:vAlign w:val="center"/>
          </w:tcPr>
          <w:p w:rsidR="00277F63" w:rsidRDefault="00277F63">
            <w:pPr>
              <w:rPr>
                <w:b/>
                <w:szCs w:val="21"/>
              </w:rPr>
            </w:pPr>
          </w:p>
          <w:p w:rsidR="00277F63" w:rsidRDefault="00277F63">
            <w:pPr>
              <w:rPr>
                <w:b/>
                <w:szCs w:val="21"/>
              </w:rPr>
            </w:pPr>
          </w:p>
          <w:p w:rsidR="00277F63" w:rsidRDefault="00277F63">
            <w:pPr>
              <w:rPr>
                <w:b/>
                <w:szCs w:val="21"/>
              </w:rPr>
            </w:pPr>
          </w:p>
          <w:p w:rsidR="00277F63" w:rsidRDefault="00277F63">
            <w:pPr>
              <w:rPr>
                <w:b/>
                <w:szCs w:val="21"/>
              </w:rPr>
            </w:pPr>
          </w:p>
        </w:tc>
      </w:tr>
    </w:tbl>
    <w:p w:rsidR="00277F63" w:rsidRDefault="00277F63">
      <w:pPr>
        <w:rPr>
          <w:szCs w:val="21"/>
        </w:rPr>
      </w:pPr>
    </w:p>
    <w:p w:rsidR="00277F63" w:rsidRDefault="007B4B6F">
      <w:pPr>
        <w:rPr>
          <w:szCs w:val="21"/>
        </w:rPr>
      </w:pPr>
      <w:r>
        <w:rPr>
          <w:szCs w:val="21"/>
        </w:rPr>
        <w:t>注：</w:t>
      </w:r>
      <w:r>
        <w:rPr>
          <w:szCs w:val="21"/>
        </w:rPr>
        <w:t>1</w:t>
      </w:r>
      <w:r>
        <w:rPr>
          <w:szCs w:val="21"/>
        </w:rPr>
        <w:t>、所有价格均系用人民币表示，单位为元，精确到个数位。</w:t>
      </w:r>
    </w:p>
    <w:p w:rsidR="00277F63" w:rsidRDefault="007B4B6F">
      <w:pPr>
        <w:rPr>
          <w:szCs w:val="21"/>
        </w:rPr>
      </w:pPr>
      <w:r>
        <w:rPr>
          <w:szCs w:val="21"/>
        </w:rPr>
        <w:t>2</w:t>
      </w:r>
      <w:r>
        <w:rPr>
          <w:szCs w:val="21"/>
        </w:rPr>
        <w:t>、投标总报价为本项目开始实施至招标人验收合格并交付使用的所有可能发生的费用。</w:t>
      </w:r>
    </w:p>
    <w:p w:rsidR="00277F63" w:rsidRDefault="007B4B6F">
      <w:pPr>
        <w:rPr>
          <w:szCs w:val="21"/>
        </w:rPr>
      </w:pPr>
      <w:r>
        <w:rPr>
          <w:szCs w:val="21"/>
        </w:rPr>
        <w:t>3</w:t>
      </w:r>
      <w:r>
        <w:rPr>
          <w:szCs w:val="21"/>
        </w:rPr>
        <w:t>、开标一览表内容与投标文件其它部分内容不一致时以开标一览表内容为准。</w:t>
      </w:r>
    </w:p>
    <w:p w:rsidR="00277F63" w:rsidRDefault="00277F63">
      <w:pPr>
        <w:ind w:firstLine="480"/>
        <w:rPr>
          <w:szCs w:val="21"/>
        </w:rPr>
      </w:pPr>
    </w:p>
    <w:p w:rsidR="00277F63" w:rsidRDefault="007B4B6F">
      <w:pPr>
        <w:rPr>
          <w:szCs w:val="21"/>
        </w:rPr>
      </w:pPr>
      <w:r>
        <w:rPr>
          <w:szCs w:val="21"/>
        </w:rPr>
        <w:t>报价人名称（公章）：</w:t>
      </w:r>
    </w:p>
    <w:p w:rsidR="00277F63" w:rsidRDefault="007B4B6F">
      <w:pPr>
        <w:rPr>
          <w:szCs w:val="21"/>
        </w:rPr>
      </w:pPr>
      <w:r>
        <w:rPr>
          <w:szCs w:val="21"/>
        </w:rPr>
        <w:t>法定代表人或授权委托人（签字）：</w:t>
      </w:r>
    </w:p>
    <w:p w:rsidR="00277F63" w:rsidRDefault="007B4B6F">
      <w:pPr>
        <w:rPr>
          <w:szCs w:val="21"/>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277F63" w:rsidRDefault="00277F63">
      <w:pPr>
        <w:ind w:firstLine="480"/>
        <w:rPr>
          <w:szCs w:val="21"/>
        </w:rPr>
      </w:pPr>
    </w:p>
    <w:p w:rsidR="00277F63" w:rsidRDefault="00277F63">
      <w:pPr>
        <w:adjustRightInd w:val="0"/>
        <w:snapToGrid w:val="0"/>
        <w:spacing w:afterLines="50" w:after="156"/>
        <w:jc w:val="center"/>
        <w:rPr>
          <w:rFonts w:ascii="仿宋" w:eastAsia="仿宋" w:hAnsi="仿宋" w:cs="宋体"/>
          <w:kern w:val="0"/>
          <w:sz w:val="24"/>
          <w:szCs w:val="24"/>
        </w:rPr>
      </w:pPr>
    </w:p>
    <w:p w:rsidR="00277F63" w:rsidRDefault="007B4B6F">
      <w:pPr>
        <w:adjustRightInd w:val="0"/>
        <w:snapToGrid w:val="0"/>
        <w:spacing w:afterLines="50" w:after="156"/>
        <w:jc w:val="center"/>
        <w:rPr>
          <w:rFonts w:ascii="仿宋" w:eastAsia="仿宋" w:hAnsi="仿宋" w:cs="宋体"/>
          <w:kern w:val="0"/>
          <w:sz w:val="24"/>
          <w:szCs w:val="24"/>
        </w:rPr>
      </w:pPr>
      <w:r>
        <w:rPr>
          <w:rFonts w:ascii="仿宋" w:eastAsia="仿宋" w:hAnsi="仿宋" w:cs="宋体" w:hint="eastAsia"/>
          <w:kern w:val="0"/>
          <w:sz w:val="24"/>
          <w:szCs w:val="24"/>
        </w:rPr>
        <w:t>2.5</w:t>
      </w:r>
      <w:r>
        <w:rPr>
          <w:rFonts w:ascii="仿宋" w:eastAsia="仿宋" w:hAnsi="仿宋" w:cs="宋体"/>
          <w:kern w:val="0"/>
          <w:sz w:val="24"/>
          <w:szCs w:val="24"/>
        </w:rPr>
        <w:t xml:space="preserve"> </w:t>
      </w:r>
      <w:r>
        <w:rPr>
          <w:rFonts w:ascii="仿宋" w:eastAsia="仿宋" w:hAnsi="仿宋" w:cs="宋体"/>
          <w:kern w:val="0"/>
          <w:sz w:val="24"/>
          <w:szCs w:val="24"/>
        </w:rPr>
        <w:t>业绩表</w:t>
      </w:r>
    </w:p>
    <w:p w:rsidR="00277F63" w:rsidRDefault="00277F63">
      <w:pPr>
        <w:adjustRightInd w:val="0"/>
        <w:snapToGrid w:val="0"/>
        <w:spacing w:afterLines="50" w:after="156"/>
        <w:jc w:val="center"/>
        <w:rPr>
          <w:b/>
          <w:szCs w:val="21"/>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7"/>
        <w:gridCol w:w="1402"/>
        <w:gridCol w:w="1304"/>
        <w:gridCol w:w="1375"/>
        <w:gridCol w:w="1055"/>
        <w:gridCol w:w="828"/>
      </w:tblGrid>
      <w:tr w:rsidR="00277F63">
        <w:trPr>
          <w:trHeight w:val="691"/>
          <w:jc w:val="center"/>
        </w:trPr>
        <w:tc>
          <w:tcPr>
            <w:tcW w:w="709" w:type="dxa"/>
            <w:tcBorders>
              <w:top w:val="single" w:sz="4" w:space="0" w:color="auto"/>
              <w:left w:val="single" w:sz="4" w:space="0" w:color="auto"/>
              <w:bottom w:val="single" w:sz="4" w:space="0" w:color="auto"/>
              <w:right w:val="single" w:sz="4" w:space="0" w:color="auto"/>
            </w:tcBorders>
            <w:vAlign w:val="center"/>
          </w:tcPr>
          <w:p w:rsidR="00277F63" w:rsidRDefault="007B4B6F">
            <w:pPr>
              <w:spacing w:before="156" w:after="156"/>
              <w:jc w:val="center"/>
              <w:rPr>
                <w:b/>
                <w:bCs/>
                <w:szCs w:val="21"/>
              </w:rPr>
            </w:pPr>
            <w:r>
              <w:rPr>
                <w:b/>
                <w:bCs/>
                <w:szCs w:val="21"/>
              </w:rPr>
              <w:t>序号</w:t>
            </w:r>
          </w:p>
        </w:tc>
        <w:tc>
          <w:tcPr>
            <w:tcW w:w="1697" w:type="dxa"/>
            <w:tcBorders>
              <w:top w:val="single" w:sz="4" w:space="0" w:color="auto"/>
              <w:left w:val="single" w:sz="4" w:space="0" w:color="auto"/>
              <w:bottom w:val="single" w:sz="4" w:space="0" w:color="auto"/>
              <w:right w:val="single" w:sz="4" w:space="0" w:color="auto"/>
            </w:tcBorders>
            <w:vAlign w:val="center"/>
          </w:tcPr>
          <w:p w:rsidR="00277F63" w:rsidRDefault="007B4B6F">
            <w:pPr>
              <w:spacing w:before="156" w:after="156"/>
              <w:jc w:val="center"/>
              <w:rPr>
                <w:b/>
                <w:bCs/>
                <w:szCs w:val="21"/>
              </w:rPr>
            </w:pPr>
            <w:r>
              <w:rPr>
                <w:b/>
                <w:bCs/>
                <w:szCs w:val="21"/>
              </w:rPr>
              <w:t>项目名称</w:t>
            </w:r>
          </w:p>
        </w:tc>
        <w:tc>
          <w:tcPr>
            <w:tcW w:w="1402" w:type="dxa"/>
            <w:tcBorders>
              <w:top w:val="single" w:sz="4" w:space="0" w:color="auto"/>
              <w:left w:val="single" w:sz="4" w:space="0" w:color="auto"/>
              <w:bottom w:val="single" w:sz="4" w:space="0" w:color="auto"/>
              <w:right w:val="single" w:sz="4" w:space="0" w:color="auto"/>
            </w:tcBorders>
            <w:vAlign w:val="center"/>
          </w:tcPr>
          <w:p w:rsidR="00277F63" w:rsidRDefault="007B4B6F">
            <w:pPr>
              <w:spacing w:before="156" w:after="156"/>
              <w:jc w:val="center"/>
              <w:rPr>
                <w:b/>
                <w:bCs/>
                <w:szCs w:val="21"/>
              </w:rPr>
            </w:pPr>
            <w:r>
              <w:rPr>
                <w:b/>
                <w:bCs/>
                <w:szCs w:val="21"/>
              </w:rPr>
              <w:t>合同金额</w:t>
            </w:r>
          </w:p>
        </w:tc>
        <w:tc>
          <w:tcPr>
            <w:tcW w:w="1304" w:type="dxa"/>
            <w:tcBorders>
              <w:top w:val="single" w:sz="4" w:space="0" w:color="auto"/>
              <w:left w:val="single" w:sz="4" w:space="0" w:color="auto"/>
              <w:bottom w:val="single" w:sz="4" w:space="0" w:color="auto"/>
              <w:right w:val="single" w:sz="4" w:space="0" w:color="auto"/>
            </w:tcBorders>
            <w:vAlign w:val="center"/>
          </w:tcPr>
          <w:p w:rsidR="00277F63" w:rsidRDefault="007B4B6F">
            <w:pPr>
              <w:spacing w:before="156" w:after="156"/>
              <w:jc w:val="center"/>
              <w:rPr>
                <w:b/>
                <w:bCs/>
                <w:szCs w:val="21"/>
              </w:rPr>
            </w:pPr>
            <w:r>
              <w:rPr>
                <w:b/>
                <w:bCs/>
                <w:szCs w:val="21"/>
              </w:rPr>
              <w:t>签约时间</w:t>
            </w:r>
          </w:p>
        </w:tc>
        <w:tc>
          <w:tcPr>
            <w:tcW w:w="1375" w:type="dxa"/>
            <w:tcBorders>
              <w:top w:val="single" w:sz="4" w:space="0" w:color="auto"/>
              <w:left w:val="single" w:sz="4" w:space="0" w:color="auto"/>
              <w:bottom w:val="single" w:sz="4" w:space="0" w:color="auto"/>
              <w:right w:val="single" w:sz="4" w:space="0" w:color="auto"/>
            </w:tcBorders>
            <w:vAlign w:val="center"/>
          </w:tcPr>
          <w:p w:rsidR="00277F63" w:rsidRDefault="007B4B6F">
            <w:pPr>
              <w:spacing w:before="156" w:after="156"/>
              <w:jc w:val="center"/>
              <w:rPr>
                <w:b/>
                <w:bCs/>
                <w:szCs w:val="21"/>
              </w:rPr>
            </w:pPr>
            <w:r>
              <w:rPr>
                <w:b/>
                <w:bCs/>
                <w:szCs w:val="21"/>
              </w:rPr>
              <w:t>联系人、联系方式</w:t>
            </w:r>
          </w:p>
        </w:tc>
        <w:tc>
          <w:tcPr>
            <w:tcW w:w="1055" w:type="dxa"/>
            <w:tcBorders>
              <w:top w:val="single" w:sz="4" w:space="0" w:color="auto"/>
              <w:left w:val="single" w:sz="4" w:space="0" w:color="auto"/>
              <w:bottom w:val="single" w:sz="4" w:space="0" w:color="auto"/>
              <w:right w:val="single" w:sz="4" w:space="0" w:color="auto"/>
            </w:tcBorders>
            <w:vAlign w:val="center"/>
          </w:tcPr>
          <w:p w:rsidR="00277F63" w:rsidRDefault="007B4B6F">
            <w:pPr>
              <w:spacing w:before="156" w:after="156"/>
              <w:ind w:leftChars="-27" w:left="-57"/>
              <w:jc w:val="center"/>
              <w:rPr>
                <w:b/>
                <w:bCs/>
                <w:szCs w:val="21"/>
              </w:rPr>
            </w:pPr>
            <w:r>
              <w:rPr>
                <w:b/>
                <w:bCs/>
                <w:szCs w:val="21"/>
              </w:rPr>
              <w:t>完成情况</w:t>
            </w:r>
          </w:p>
        </w:tc>
        <w:tc>
          <w:tcPr>
            <w:tcW w:w="828" w:type="dxa"/>
            <w:tcBorders>
              <w:top w:val="single" w:sz="4" w:space="0" w:color="auto"/>
              <w:left w:val="single" w:sz="4" w:space="0" w:color="auto"/>
              <w:bottom w:val="single" w:sz="4" w:space="0" w:color="auto"/>
              <w:right w:val="single" w:sz="4" w:space="0" w:color="auto"/>
            </w:tcBorders>
            <w:vAlign w:val="center"/>
          </w:tcPr>
          <w:p w:rsidR="00277F63" w:rsidRDefault="007B4B6F">
            <w:pPr>
              <w:spacing w:before="156" w:after="156"/>
              <w:jc w:val="center"/>
              <w:rPr>
                <w:b/>
                <w:bCs/>
                <w:szCs w:val="21"/>
              </w:rPr>
            </w:pPr>
            <w:r>
              <w:rPr>
                <w:b/>
                <w:bCs/>
                <w:szCs w:val="21"/>
              </w:rPr>
              <w:t>备注</w:t>
            </w:r>
          </w:p>
        </w:tc>
      </w:tr>
      <w:tr w:rsidR="00277F63">
        <w:trPr>
          <w:jc w:val="center"/>
        </w:trPr>
        <w:tc>
          <w:tcPr>
            <w:tcW w:w="709"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697"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402"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304"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375"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055"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828"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r>
      <w:tr w:rsidR="00277F63">
        <w:trPr>
          <w:jc w:val="center"/>
        </w:trPr>
        <w:tc>
          <w:tcPr>
            <w:tcW w:w="709"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697"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402"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304"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375"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1055"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c>
          <w:tcPr>
            <w:tcW w:w="828" w:type="dxa"/>
            <w:tcBorders>
              <w:top w:val="single" w:sz="4" w:space="0" w:color="auto"/>
              <w:left w:val="single" w:sz="4" w:space="0" w:color="auto"/>
              <w:bottom w:val="single" w:sz="4" w:space="0" w:color="auto"/>
              <w:right w:val="single" w:sz="4" w:space="0" w:color="auto"/>
            </w:tcBorders>
          </w:tcPr>
          <w:p w:rsidR="00277F63" w:rsidRDefault="00277F63">
            <w:pPr>
              <w:spacing w:before="156" w:after="156"/>
              <w:rPr>
                <w:szCs w:val="21"/>
              </w:rPr>
            </w:pPr>
          </w:p>
        </w:tc>
      </w:tr>
    </w:tbl>
    <w:p w:rsidR="00277F63" w:rsidRDefault="00277F63">
      <w:pPr>
        <w:adjustRightInd w:val="0"/>
        <w:snapToGrid w:val="0"/>
        <w:spacing w:afterLines="50" w:after="156"/>
        <w:rPr>
          <w:b/>
          <w:szCs w:val="21"/>
        </w:rPr>
      </w:pPr>
    </w:p>
    <w:p w:rsidR="00277F63" w:rsidRDefault="007B4B6F">
      <w:pPr>
        <w:adjustRightInd w:val="0"/>
        <w:snapToGrid w:val="0"/>
        <w:spacing w:afterLines="50" w:after="156"/>
        <w:rPr>
          <w:b/>
          <w:szCs w:val="21"/>
        </w:rPr>
      </w:pPr>
      <w:r>
        <w:rPr>
          <w:b/>
          <w:szCs w:val="21"/>
        </w:rPr>
        <w:t>注：供应商可按上述的格式自行编制，须随表提交相应的合同复印件或用户单位验收证明并注明所在投标商务文件页码。</w:t>
      </w:r>
    </w:p>
    <w:p w:rsidR="00277F63" w:rsidRDefault="007B4B6F">
      <w:pPr>
        <w:autoSpaceDE w:val="0"/>
        <w:autoSpaceDN w:val="0"/>
        <w:adjustRightInd w:val="0"/>
        <w:rPr>
          <w:szCs w:val="21"/>
        </w:rPr>
      </w:pPr>
      <w:r>
        <w:rPr>
          <w:szCs w:val="21"/>
        </w:rPr>
        <w:t>报价人名称（公章）：</w:t>
      </w:r>
    </w:p>
    <w:p w:rsidR="00277F63" w:rsidRDefault="007B4B6F">
      <w:pPr>
        <w:autoSpaceDE w:val="0"/>
        <w:autoSpaceDN w:val="0"/>
        <w:adjustRightInd w:val="0"/>
        <w:rPr>
          <w:szCs w:val="21"/>
        </w:rPr>
      </w:pPr>
      <w:r>
        <w:rPr>
          <w:szCs w:val="21"/>
        </w:rPr>
        <w:t>法定代表人或授权委托人（签字）：</w:t>
      </w:r>
    </w:p>
    <w:p w:rsidR="00277F63" w:rsidRDefault="007B4B6F">
      <w:pPr>
        <w:adjustRightInd w:val="0"/>
        <w:snapToGrid w:val="0"/>
        <w:spacing w:afterLines="50" w:after="156"/>
        <w:jc w:val="left"/>
        <w:rPr>
          <w:szCs w:val="21"/>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rsidR="00277F63" w:rsidRDefault="007B4B6F">
      <w:pPr>
        <w:spacing w:afterLines="100" w:after="312"/>
        <w:jc w:val="center"/>
        <w:outlineLvl w:val="0"/>
        <w:rPr>
          <w:rFonts w:ascii="仿宋" w:eastAsia="仿宋" w:hAnsi="仿宋"/>
          <w:b/>
          <w:bCs/>
          <w:sz w:val="32"/>
          <w:szCs w:val="32"/>
        </w:rPr>
      </w:pPr>
      <w:r>
        <w:rPr>
          <w:rFonts w:ascii="仿宋" w:eastAsia="仿宋" w:hAnsi="仿宋" w:hint="eastAsia"/>
          <w:b/>
          <w:bCs/>
          <w:sz w:val="32"/>
          <w:szCs w:val="32"/>
        </w:rPr>
        <w:lastRenderedPageBreak/>
        <w:t>第三卷</w:t>
      </w:r>
      <w:r>
        <w:rPr>
          <w:rFonts w:ascii="仿宋" w:eastAsia="仿宋" w:hAnsi="仿宋" w:hint="eastAsia"/>
          <w:b/>
          <w:bCs/>
          <w:sz w:val="32"/>
          <w:szCs w:val="32"/>
        </w:rPr>
        <w:t xml:space="preserve"> </w:t>
      </w:r>
      <w:r>
        <w:rPr>
          <w:rFonts w:ascii="仿宋" w:eastAsia="仿宋" w:hAnsi="仿宋" w:hint="eastAsia"/>
          <w:b/>
          <w:bCs/>
          <w:sz w:val="32"/>
          <w:szCs w:val="32"/>
        </w:rPr>
        <w:t>评审方法</w:t>
      </w:r>
    </w:p>
    <w:p w:rsidR="00277F63" w:rsidRDefault="007B4B6F">
      <w:pPr>
        <w:ind w:firstLineChars="200" w:firstLine="560"/>
        <w:rPr>
          <w:rFonts w:ascii="仿宋" w:eastAsia="仿宋" w:hAnsi="仿宋"/>
          <w:sz w:val="28"/>
          <w:szCs w:val="28"/>
        </w:rPr>
      </w:pPr>
      <w:r>
        <w:rPr>
          <w:rFonts w:ascii="仿宋" w:eastAsia="仿宋" w:hAnsi="仿宋" w:hint="eastAsia"/>
          <w:sz w:val="28"/>
          <w:szCs w:val="28"/>
        </w:rPr>
        <w:t>本次评审采用综合评审法。</w:t>
      </w:r>
    </w:p>
    <w:p w:rsidR="00277F63" w:rsidRDefault="007B4B6F">
      <w:pPr>
        <w:ind w:firstLineChars="200" w:firstLine="560"/>
        <w:rPr>
          <w:rFonts w:ascii="仿宋" w:eastAsia="仿宋" w:hAnsi="仿宋"/>
          <w:sz w:val="28"/>
          <w:szCs w:val="28"/>
        </w:rPr>
      </w:pPr>
      <w:r>
        <w:rPr>
          <w:rFonts w:ascii="仿宋" w:eastAsia="仿宋" w:hAnsi="仿宋" w:hint="eastAsia"/>
          <w:sz w:val="28"/>
          <w:szCs w:val="28"/>
        </w:rPr>
        <w:t>评审小组评审响应文件是否满足采购文件的实质性内容，并对满足采购文件实质性内容的响应文件，按照经评审的得分由高到低的顺序推荐成交候选人，但响应报价低于其成本的除外。经评审的得分相等时，由采购人或其授权的评审小组确定。</w:t>
      </w:r>
    </w:p>
    <w:tbl>
      <w:tblPr>
        <w:tblW w:w="8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1701"/>
        <w:gridCol w:w="5943"/>
      </w:tblGrid>
      <w:tr w:rsidR="00277F63">
        <w:tc>
          <w:tcPr>
            <w:tcW w:w="724" w:type="dxa"/>
            <w:vAlign w:val="center"/>
          </w:tcPr>
          <w:p w:rsidR="00277F63" w:rsidRDefault="007B4B6F">
            <w:pPr>
              <w:tabs>
                <w:tab w:val="left" w:pos="720"/>
              </w:tabs>
              <w:ind w:left="720" w:hanging="720"/>
              <w:jc w:val="center"/>
              <w:rPr>
                <w:b/>
                <w:kern w:val="0"/>
                <w:szCs w:val="21"/>
              </w:rPr>
            </w:pPr>
            <w:r>
              <w:rPr>
                <w:b/>
                <w:kern w:val="0"/>
                <w:szCs w:val="21"/>
              </w:rPr>
              <w:t>序号</w:t>
            </w:r>
          </w:p>
        </w:tc>
        <w:tc>
          <w:tcPr>
            <w:tcW w:w="1701" w:type="dxa"/>
            <w:vAlign w:val="center"/>
          </w:tcPr>
          <w:p w:rsidR="00277F63" w:rsidRDefault="007B4B6F">
            <w:pPr>
              <w:tabs>
                <w:tab w:val="left" w:pos="0"/>
              </w:tabs>
              <w:jc w:val="center"/>
              <w:rPr>
                <w:b/>
                <w:kern w:val="0"/>
                <w:szCs w:val="21"/>
              </w:rPr>
            </w:pPr>
            <w:r>
              <w:rPr>
                <w:b/>
                <w:kern w:val="0"/>
                <w:szCs w:val="21"/>
              </w:rPr>
              <w:t>评标要素</w:t>
            </w:r>
          </w:p>
        </w:tc>
        <w:tc>
          <w:tcPr>
            <w:tcW w:w="5943" w:type="dxa"/>
            <w:vAlign w:val="center"/>
          </w:tcPr>
          <w:p w:rsidR="00277F63" w:rsidRDefault="007B4B6F">
            <w:pPr>
              <w:tabs>
                <w:tab w:val="left" w:pos="720"/>
              </w:tabs>
              <w:ind w:left="720" w:hanging="720"/>
              <w:jc w:val="center"/>
              <w:rPr>
                <w:b/>
                <w:kern w:val="0"/>
                <w:szCs w:val="21"/>
              </w:rPr>
            </w:pPr>
            <w:r>
              <w:rPr>
                <w:b/>
                <w:kern w:val="0"/>
                <w:szCs w:val="21"/>
              </w:rPr>
              <w:t>主要评审内容</w:t>
            </w:r>
          </w:p>
        </w:tc>
      </w:tr>
      <w:tr w:rsidR="00277F63">
        <w:tc>
          <w:tcPr>
            <w:tcW w:w="724" w:type="dxa"/>
            <w:vAlign w:val="center"/>
          </w:tcPr>
          <w:p w:rsidR="00277F63" w:rsidRDefault="007B4B6F">
            <w:pPr>
              <w:tabs>
                <w:tab w:val="left" w:pos="720"/>
              </w:tabs>
              <w:ind w:left="720" w:hanging="720"/>
              <w:jc w:val="center"/>
              <w:rPr>
                <w:kern w:val="0"/>
                <w:szCs w:val="21"/>
              </w:rPr>
            </w:pPr>
            <w:r>
              <w:rPr>
                <w:kern w:val="0"/>
                <w:szCs w:val="21"/>
              </w:rPr>
              <w:t>1</w:t>
            </w:r>
          </w:p>
        </w:tc>
        <w:tc>
          <w:tcPr>
            <w:tcW w:w="1701" w:type="dxa"/>
            <w:vAlign w:val="center"/>
          </w:tcPr>
          <w:p w:rsidR="00277F63" w:rsidRDefault="007B4B6F">
            <w:pPr>
              <w:tabs>
                <w:tab w:val="left" w:pos="0"/>
              </w:tabs>
              <w:jc w:val="center"/>
              <w:rPr>
                <w:kern w:val="0"/>
                <w:szCs w:val="21"/>
              </w:rPr>
            </w:pPr>
            <w:r>
              <w:rPr>
                <w:kern w:val="0"/>
                <w:szCs w:val="21"/>
              </w:rPr>
              <w:t>价格</w:t>
            </w:r>
          </w:p>
        </w:tc>
        <w:tc>
          <w:tcPr>
            <w:tcW w:w="5943" w:type="dxa"/>
            <w:vAlign w:val="center"/>
          </w:tcPr>
          <w:p w:rsidR="00277F63" w:rsidRDefault="007B4B6F">
            <w:pPr>
              <w:tabs>
                <w:tab w:val="left" w:pos="0"/>
              </w:tabs>
              <w:jc w:val="center"/>
              <w:rPr>
                <w:kern w:val="0"/>
                <w:szCs w:val="21"/>
              </w:rPr>
            </w:pPr>
            <w:r>
              <w:rPr>
                <w:rFonts w:hint="eastAsia"/>
                <w:kern w:val="0"/>
                <w:szCs w:val="21"/>
              </w:rPr>
              <w:t>权重</w:t>
            </w:r>
            <w:r>
              <w:rPr>
                <w:rFonts w:hint="eastAsia"/>
                <w:kern w:val="0"/>
                <w:szCs w:val="21"/>
              </w:rPr>
              <w:t>30%</w:t>
            </w:r>
          </w:p>
        </w:tc>
      </w:tr>
      <w:tr w:rsidR="00277F63">
        <w:trPr>
          <w:trHeight w:val="2806"/>
        </w:trPr>
        <w:tc>
          <w:tcPr>
            <w:tcW w:w="724" w:type="dxa"/>
            <w:vAlign w:val="center"/>
          </w:tcPr>
          <w:p w:rsidR="00277F63" w:rsidRDefault="007B4B6F">
            <w:pPr>
              <w:tabs>
                <w:tab w:val="left" w:pos="720"/>
              </w:tabs>
              <w:ind w:left="720" w:hanging="720"/>
              <w:jc w:val="center"/>
              <w:rPr>
                <w:kern w:val="0"/>
                <w:szCs w:val="21"/>
              </w:rPr>
            </w:pPr>
            <w:r>
              <w:rPr>
                <w:kern w:val="0"/>
                <w:szCs w:val="21"/>
              </w:rPr>
              <w:t>2</w:t>
            </w:r>
          </w:p>
        </w:tc>
        <w:tc>
          <w:tcPr>
            <w:tcW w:w="1701" w:type="dxa"/>
            <w:vAlign w:val="center"/>
          </w:tcPr>
          <w:p w:rsidR="00277F63" w:rsidRDefault="007B4B6F">
            <w:pPr>
              <w:tabs>
                <w:tab w:val="left" w:pos="0"/>
              </w:tabs>
              <w:jc w:val="center"/>
              <w:rPr>
                <w:kern w:val="0"/>
                <w:szCs w:val="21"/>
              </w:rPr>
            </w:pPr>
            <w:r>
              <w:rPr>
                <w:rFonts w:hint="eastAsia"/>
                <w:kern w:val="0"/>
                <w:szCs w:val="21"/>
              </w:rPr>
              <w:t>技术部分</w:t>
            </w:r>
          </w:p>
        </w:tc>
        <w:tc>
          <w:tcPr>
            <w:tcW w:w="5943" w:type="dxa"/>
            <w:vAlign w:val="center"/>
          </w:tcPr>
          <w:p w:rsidR="00277F63" w:rsidRDefault="007B4B6F">
            <w:pPr>
              <w:autoSpaceDE w:val="0"/>
              <w:autoSpaceDN w:val="0"/>
              <w:adjustRightInd w:val="0"/>
              <w:rPr>
                <w:szCs w:val="21"/>
              </w:rPr>
            </w:pPr>
            <w:r>
              <w:rPr>
                <w:szCs w:val="21"/>
              </w:rPr>
              <w:t>1</w:t>
            </w:r>
            <w:r>
              <w:rPr>
                <w:szCs w:val="21"/>
              </w:rPr>
              <w:t>、技术条款符合性</w:t>
            </w:r>
          </w:p>
          <w:p w:rsidR="00277F63" w:rsidRDefault="007B4B6F">
            <w:pPr>
              <w:autoSpaceDE w:val="0"/>
              <w:autoSpaceDN w:val="0"/>
              <w:adjustRightInd w:val="0"/>
              <w:rPr>
                <w:szCs w:val="21"/>
              </w:rPr>
            </w:pPr>
            <w:r>
              <w:rPr>
                <w:szCs w:val="21"/>
              </w:rPr>
              <w:t>强制条款（</w:t>
            </w:r>
            <w:r>
              <w:rPr>
                <w:szCs w:val="21"/>
              </w:rPr>
              <w:t>★</w:t>
            </w:r>
            <w:r>
              <w:rPr>
                <w:szCs w:val="21"/>
              </w:rPr>
              <w:t>星号项）须全部符合，负偏离的视同无效投标；</w:t>
            </w:r>
          </w:p>
          <w:p w:rsidR="00277F63" w:rsidRDefault="007B4B6F">
            <w:pPr>
              <w:autoSpaceDE w:val="0"/>
              <w:autoSpaceDN w:val="0"/>
              <w:adjustRightInd w:val="0"/>
              <w:rPr>
                <w:szCs w:val="21"/>
              </w:rPr>
            </w:pPr>
            <w:r>
              <w:rPr>
                <w:szCs w:val="21"/>
              </w:rPr>
              <w:t>2</w:t>
            </w:r>
            <w:r>
              <w:rPr>
                <w:szCs w:val="21"/>
              </w:rPr>
              <w:t>、设备（含配置）的性能指标（技术指标）</w:t>
            </w:r>
          </w:p>
          <w:p w:rsidR="00277F63" w:rsidRDefault="007B4B6F">
            <w:pPr>
              <w:rPr>
                <w:kern w:val="0"/>
                <w:szCs w:val="21"/>
              </w:rPr>
            </w:pPr>
            <w:r>
              <w:rPr>
                <w:szCs w:val="21"/>
              </w:rPr>
              <w:t>2.1</w:t>
            </w:r>
            <w:r>
              <w:rPr>
                <w:kern w:val="0"/>
                <w:szCs w:val="21"/>
              </w:rPr>
              <w:t>投标人提供设备的质量、性能参数、先进程度、运行的稳定性和可靠性、主要配件和材料的品牌（进口或国产）、设备的可拓展性以及其他重要优势指标、特性等</w:t>
            </w:r>
          </w:p>
          <w:p w:rsidR="00277F63" w:rsidRDefault="007B4B6F">
            <w:pPr>
              <w:rPr>
                <w:szCs w:val="21"/>
              </w:rPr>
            </w:pPr>
            <w:r>
              <w:rPr>
                <w:rFonts w:hint="eastAsia"/>
                <w:szCs w:val="21"/>
              </w:rPr>
              <w:t xml:space="preserve">2.2 </w:t>
            </w:r>
            <w:r>
              <w:rPr>
                <w:rFonts w:hint="eastAsia"/>
                <w:szCs w:val="21"/>
              </w:rPr>
              <w:t>相关发明专利数量</w:t>
            </w:r>
          </w:p>
        </w:tc>
      </w:tr>
      <w:tr w:rsidR="00277F63">
        <w:trPr>
          <w:trHeight w:val="2279"/>
        </w:trPr>
        <w:tc>
          <w:tcPr>
            <w:tcW w:w="724" w:type="dxa"/>
            <w:vAlign w:val="center"/>
          </w:tcPr>
          <w:p w:rsidR="00277F63" w:rsidRDefault="007B4B6F">
            <w:pPr>
              <w:tabs>
                <w:tab w:val="left" w:pos="720"/>
              </w:tabs>
              <w:ind w:left="720" w:hanging="720"/>
              <w:jc w:val="center"/>
              <w:rPr>
                <w:kern w:val="0"/>
                <w:szCs w:val="21"/>
              </w:rPr>
            </w:pPr>
            <w:r>
              <w:rPr>
                <w:kern w:val="0"/>
                <w:szCs w:val="21"/>
              </w:rPr>
              <w:t>3</w:t>
            </w:r>
          </w:p>
        </w:tc>
        <w:tc>
          <w:tcPr>
            <w:tcW w:w="1701" w:type="dxa"/>
            <w:vAlign w:val="center"/>
          </w:tcPr>
          <w:p w:rsidR="00277F63" w:rsidRDefault="007B4B6F">
            <w:pPr>
              <w:autoSpaceDE w:val="0"/>
              <w:autoSpaceDN w:val="0"/>
              <w:adjustRightInd w:val="0"/>
              <w:rPr>
                <w:szCs w:val="21"/>
              </w:rPr>
            </w:pPr>
            <w:r>
              <w:rPr>
                <w:rFonts w:hint="eastAsia"/>
                <w:szCs w:val="21"/>
              </w:rPr>
              <w:t>一般商务要求的响应承诺</w:t>
            </w:r>
          </w:p>
        </w:tc>
        <w:tc>
          <w:tcPr>
            <w:tcW w:w="5943" w:type="dxa"/>
            <w:vAlign w:val="center"/>
          </w:tcPr>
          <w:p w:rsidR="00277F63" w:rsidRDefault="007B4B6F">
            <w:pPr>
              <w:numPr>
                <w:ilvl w:val="0"/>
                <w:numId w:val="17"/>
              </w:numPr>
              <w:autoSpaceDE w:val="0"/>
              <w:autoSpaceDN w:val="0"/>
              <w:adjustRightInd w:val="0"/>
              <w:rPr>
                <w:szCs w:val="21"/>
              </w:rPr>
            </w:pPr>
            <w:r>
              <w:rPr>
                <w:rFonts w:hint="eastAsia"/>
                <w:szCs w:val="21"/>
              </w:rPr>
              <w:t>企业业绩和整体实力</w:t>
            </w:r>
          </w:p>
          <w:p w:rsidR="00277F63" w:rsidRDefault="007B4B6F">
            <w:pPr>
              <w:numPr>
                <w:ilvl w:val="0"/>
                <w:numId w:val="17"/>
              </w:numPr>
              <w:autoSpaceDE w:val="0"/>
              <w:autoSpaceDN w:val="0"/>
              <w:adjustRightInd w:val="0"/>
              <w:rPr>
                <w:szCs w:val="21"/>
              </w:rPr>
            </w:pPr>
            <w:r>
              <w:rPr>
                <w:rFonts w:hint="eastAsia"/>
                <w:szCs w:val="21"/>
              </w:rPr>
              <w:t>交货承诺时间</w:t>
            </w:r>
          </w:p>
          <w:p w:rsidR="00277F63" w:rsidRDefault="007B4B6F">
            <w:pPr>
              <w:numPr>
                <w:ilvl w:val="0"/>
                <w:numId w:val="17"/>
              </w:numPr>
              <w:autoSpaceDE w:val="0"/>
              <w:autoSpaceDN w:val="0"/>
              <w:adjustRightInd w:val="0"/>
              <w:rPr>
                <w:szCs w:val="21"/>
              </w:rPr>
            </w:pPr>
            <w:r>
              <w:rPr>
                <w:rFonts w:hint="eastAsia"/>
                <w:szCs w:val="21"/>
              </w:rPr>
              <w:t>质保期和售后服务承诺和能力</w:t>
            </w:r>
          </w:p>
          <w:p w:rsidR="00277F63" w:rsidRDefault="007B4B6F">
            <w:pPr>
              <w:numPr>
                <w:ilvl w:val="0"/>
                <w:numId w:val="17"/>
              </w:numPr>
              <w:autoSpaceDE w:val="0"/>
              <w:autoSpaceDN w:val="0"/>
              <w:adjustRightInd w:val="0"/>
              <w:rPr>
                <w:szCs w:val="21"/>
              </w:rPr>
            </w:pPr>
            <w:r>
              <w:rPr>
                <w:rFonts w:hint="eastAsia"/>
                <w:szCs w:val="21"/>
              </w:rPr>
              <w:t>培训计划</w:t>
            </w:r>
          </w:p>
        </w:tc>
      </w:tr>
      <w:tr w:rsidR="00277F63">
        <w:tc>
          <w:tcPr>
            <w:tcW w:w="724" w:type="dxa"/>
            <w:vAlign w:val="center"/>
          </w:tcPr>
          <w:p w:rsidR="00277F63" w:rsidRDefault="007B4B6F">
            <w:pPr>
              <w:widowControl/>
              <w:jc w:val="center"/>
              <w:rPr>
                <w:szCs w:val="21"/>
              </w:rPr>
            </w:pPr>
            <w:r>
              <w:rPr>
                <w:szCs w:val="21"/>
              </w:rPr>
              <w:t>4</w:t>
            </w:r>
          </w:p>
        </w:tc>
        <w:tc>
          <w:tcPr>
            <w:tcW w:w="1701" w:type="dxa"/>
            <w:vAlign w:val="center"/>
          </w:tcPr>
          <w:p w:rsidR="00277F63" w:rsidRDefault="007B4B6F">
            <w:pPr>
              <w:widowControl/>
              <w:jc w:val="center"/>
              <w:rPr>
                <w:szCs w:val="21"/>
              </w:rPr>
            </w:pPr>
            <w:r>
              <w:rPr>
                <w:rFonts w:hint="eastAsia"/>
                <w:szCs w:val="21"/>
              </w:rPr>
              <w:t>总体方案</w:t>
            </w:r>
          </w:p>
        </w:tc>
        <w:tc>
          <w:tcPr>
            <w:tcW w:w="5943" w:type="dxa"/>
            <w:vAlign w:val="center"/>
          </w:tcPr>
          <w:p w:rsidR="00277F63" w:rsidRDefault="007B4B6F">
            <w:pPr>
              <w:widowControl/>
              <w:jc w:val="left"/>
              <w:rPr>
                <w:szCs w:val="21"/>
              </w:rPr>
            </w:pPr>
            <w:r>
              <w:rPr>
                <w:rFonts w:hint="eastAsia"/>
                <w:szCs w:val="21"/>
              </w:rPr>
              <w:t>总体方案完全符合用户需求，货物技术性能先进、技术框架层次清楚、产品具备成熟性和实用性</w:t>
            </w:r>
          </w:p>
        </w:tc>
      </w:tr>
    </w:tbl>
    <w:p w:rsidR="00277F63" w:rsidRDefault="00277F63">
      <w:pPr>
        <w:ind w:firstLineChars="200" w:firstLine="560"/>
        <w:rPr>
          <w:rFonts w:ascii="仿宋" w:eastAsia="仿宋" w:hAnsi="仿宋"/>
          <w:sz w:val="28"/>
          <w:szCs w:val="28"/>
        </w:rPr>
      </w:pPr>
    </w:p>
    <w:p w:rsidR="00277F63" w:rsidRDefault="007B4B6F">
      <w:pPr>
        <w:spacing w:afterLines="100" w:after="312"/>
        <w:jc w:val="center"/>
        <w:outlineLvl w:val="0"/>
        <w:rPr>
          <w:rFonts w:ascii="仿宋" w:eastAsia="仿宋" w:hAnsi="仿宋"/>
          <w:b/>
          <w:bCs/>
          <w:sz w:val="32"/>
          <w:szCs w:val="32"/>
        </w:rPr>
      </w:pPr>
      <w:r>
        <w:rPr>
          <w:rFonts w:ascii="仿宋" w:eastAsia="仿宋" w:hAnsi="仿宋" w:hint="eastAsia"/>
          <w:b/>
          <w:bCs/>
          <w:sz w:val="32"/>
          <w:szCs w:val="32"/>
        </w:rPr>
        <w:t>第四卷</w:t>
      </w:r>
      <w:r>
        <w:rPr>
          <w:rFonts w:ascii="仿宋" w:eastAsia="仿宋" w:hAnsi="仿宋" w:hint="eastAsia"/>
          <w:b/>
          <w:bCs/>
          <w:sz w:val="32"/>
          <w:szCs w:val="32"/>
        </w:rPr>
        <w:t xml:space="preserve"> </w:t>
      </w:r>
      <w:r>
        <w:rPr>
          <w:rFonts w:ascii="仿宋" w:eastAsia="仿宋" w:hAnsi="仿宋" w:hint="eastAsia"/>
          <w:b/>
          <w:bCs/>
          <w:sz w:val="32"/>
          <w:szCs w:val="32"/>
        </w:rPr>
        <w:t>合同条款及格式</w:t>
      </w:r>
    </w:p>
    <w:p w:rsidR="00277F63" w:rsidRDefault="007B4B6F">
      <w:pPr>
        <w:rPr>
          <w:rFonts w:ascii="仿宋" w:eastAsia="仿宋" w:hAnsi="仿宋"/>
          <w:b/>
          <w:sz w:val="22"/>
        </w:rPr>
      </w:pPr>
      <w:r>
        <w:rPr>
          <w:rFonts w:ascii="仿宋" w:eastAsia="仿宋" w:hAnsi="仿宋" w:hint="eastAsia"/>
          <w:b/>
          <w:sz w:val="22"/>
        </w:rPr>
        <w:t>注：乙方须对合同条款</w:t>
      </w:r>
      <w:proofErr w:type="gramStart"/>
      <w:r>
        <w:rPr>
          <w:rFonts w:ascii="仿宋" w:eastAsia="仿宋" w:hAnsi="仿宋" w:hint="eastAsia"/>
          <w:b/>
          <w:sz w:val="22"/>
        </w:rPr>
        <w:t>作出</w:t>
      </w:r>
      <w:proofErr w:type="gramEnd"/>
      <w:r>
        <w:rPr>
          <w:rFonts w:ascii="仿宋" w:eastAsia="仿宋" w:hAnsi="仿宋" w:hint="eastAsia"/>
          <w:b/>
          <w:sz w:val="22"/>
        </w:rPr>
        <w:t>实质性的响应，必须满足合同要求的全部主要条款、条件。</w:t>
      </w:r>
    </w:p>
    <w:p w:rsidR="00277F63" w:rsidRDefault="007B4B6F">
      <w:pPr>
        <w:ind w:firstLineChars="200" w:firstLine="560"/>
        <w:rPr>
          <w:rFonts w:ascii="仿宋" w:eastAsia="仿宋" w:hAnsi="仿宋"/>
          <w:i/>
          <w:iCs/>
          <w:sz w:val="28"/>
          <w:szCs w:val="28"/>
        </w:rPr>
      </w:pPr>
      <w:r>
        <w:rPr>
          <w:rFonts w:ascii="仿宋" w:eastAsia="仿宋" w:hAnsi="仿宋" w:hint="eastAsia"/>
          <w:i/>
          <w:iCs/>
          <w:sz w:val="28"/>
          <w:szCs w:val="28"/>
        </w:rPr>
        <w:t>详见合同模板文件</w:t>
      </w:r>
      <w:r>
        <w:rPr>
          <w:rFonts w:ascii="仿宋" w:eastAsia="仿宋" w:hAnsi="仿宋"/>
          <w:b/>
          <w:bCs/>
          <w:sz w:val="28"/>
          <w:szCs w:val="28"/>
        </w:rPr>
        <w:br w:type="page"/>
      </w:r>
    </w:p>
    <w:p w:rsidR="00277F63" w:rsidRDefault="007B4B6F">
      <w:pPr>
        <w:spacing w:afterLines="100" w:after="312"/>
        <w:jc w:val="center"/>
        <w:outlineLvl w:val="0"/>
        <w:rPr>
          <w:rFonts w:ascii="仿宋" w:eastAsia="仿宋" w:hAnsi="仿宋"/>
          <w:b/>
          <w:bCs/>
          <w:sz w:val="32"/>
          <w:szCs w:val="32"/>
        </w:rPr>
      </w:pPr>
      <w:r>
        <w:rPr>
          <w:rFonts w:ascii="仿宋" w:eastAsia="仿宋" w:hAnsi="仿宋" w:hint="eastAsia"/>
          <w:b/>
          <w:bCs/>
          <w:sz w:val="32"/>
          <w:szCs w:val="32"/>
        </w:rPr>
        <w:lastRenderedPageBreak/>
        <w:t>第五卷</w:t>
      </w:r>
      <w:r>
        <w:rPr>
          <w:rFonts w:ascii="仿宋" w:eastAsia="仿宋" w:hAnsi="仿宋" w:hint="eastAsia"/>
          <w:b/>
          <w:bCs/>
          <w:sz w:val="32"/>
          <w:szCs w:val="32"/>
        </w:rPr>
        <w:t xml:space="preserve"> </w:t>
      </w:r>
      <w:r>
        <w:rPr>
          <w:rFonts w:ascii="仿宋" w:eastAsia="仿宋" w:hAnsi="仿宋" w:hint="eastAsia"/>
          <w:b/>
          <w:bCs/>
          <w:sz w:val="32"/>
          <w:szCs w:val="32"/>
        </w:rPr>
        <w:t>采购需求</w:t>
      </w:r>
    </w:p>
    <w:p w:rsidR="00277F63" w:rsidRDefault="007B4B6F">
      <w:pPr>
        <w:pStyle w:val="a1"/>
        <w:numPr>
          <w:ilvl w:val="0"/>
          <w:numId w:val="18"/>
        </w:numPr>
        <w:ind w:firstLineChars="0"/>
        <w:rPr>
          <w:rFonts w:ascii="仿宋" w:eastAsia="仿宋" w:hAnsi="仿宋" w:cs="仿宋"/>
          <w:b/>
          <w:sz w:val="28"/>
          <w:szCs w:val="28"/>
        </w:rPr>
      </w:pPr>
      <w:r>
        <w:rPr>
          <w:rFonts w:ascii="仿宋" w:eastAsia="仿宋" w:hAnsi="仿宋" w:cs="仿宋" w:hint="eastAsia"/>
          <w:b/>
          <w:sz w:val="28"/>
          <w:szCs w:val="28"/>
        </w:rPr>
        <w:t>背景及目的</w:t>
      </w:r>
    </w:p>
    <w:p w:rsidR="00277F63" w:rsidRDefault="007B4B6F">
      <w:pPr>
        <w:spacing w:beforeLines="50" w:before="156" w:line="360" w:lineRule="auto"/>
        <w:ind w:firstLineChars="175" w:firstLine="420"/>
        <w:jc w:val="left"/>
        <w:rPr>
          <w:rFonts w:ascii="仿宋_GB2312" w:eastAsia="仿宋_GB2312" w:hAnsi="华文细黑"/>
          <w:sz w:val="24"/>
          <w:szCs w:val="28"/>
        </w:rPr>
      </w:pPr>
      <w:r>
        <w:rPr>
          <w:rFonts w:ascii="仿宋_GB2312" w:eastAsia="仿宋_GB2312" w:hAnsi="华文细黑" w:hint="eastAsia"/>
          <w:sz w:val="24"/>
          <w:szCs w:val="28"/>
        </w:rPr>
        <w:t>华通</w:t>
      </w:r>
      <w:proofErr w:type="gramStart"/>
      <w:r>
        <w:rPr>
          <w:rFonts w:ascii="仿宋_GB2312" w:eastAsia="仿宋_GB2312" w:hAnsi="华文细黑" w:hint="eastAsia"/>
          <w:sz w:val="24"/>
          <w:szCs w:val="28"/>
        </w:rPr>
        <w:t>威开展</w:t>
      </w:r>
      <w:proofErr w:type="gramEnd"/>
      <w:r>
        <w:rPr>
          <w:rFonts w:ascii="仿宋_GB2312" w:eastAsia="仿宋_GB2312" w:hAnsi="华文细黑" w:hint="eastAsia"/>
          <w:sz w:val="24"/>
          <w:szCs w:val="28"/>
        </w:rPr>
        <w:t>了挥发性有机化合物的排放测试检测业务，主要涉及产品标准为</w:t>
      </w:r>
      <w:r>
        <w:rPr>
          <w:rFonts w:ascii="仿宋_GB2312" w:eastAsia="仿宋_GB2312" w:hAnsi="华文细黑" w:hint="eastAsia"/>
          <w:sz w:val="24"/>
          <w:szCs w:val="28"/>
        </w:rPr>
        <w:t>ISO 16000-</w:t>
      </w:r>
      <w:r>
        <w:rPr>
          <w:rFonts w:ascii="仿宋_GB2312" w:eastAsia="仿宋_GB2312" w:hAnsi="华文细黑" w:hint="eastAsia"/>
          <w:sz w:val="24"/>
          <w:szCs w:val="28"/>
        </w:rPr>
        <w:t>6</w:t>
      </w:r>
      <w:r>
        <w:rPr>
          <w:rFonts w:ascii="仿宋_GB2312" w:eastAsia="仿宋_GB2312" w:hAnsi="华文细黑" w:hint="eastAsia"/>
          <w:sz w:val="24"/>
          <w:szCs w:val="28"/>
        </w:rPr>
        <w:t>:20</w:t>
      </w:r>
      <w:r>
        <w:rPr>
          <w:rFonts w:ascii="仿宋_GB2312" w:eastAsia="仿宋_GB2312" w:hAnsi="华文细黑" w:hint="eastAsia"/>
          <w:sz w:val="24"/>
          <w:szCs w:val="28"/>
        </w:rPr>
        <w:t>21</w:t>
      </w:r>
      <w:r>
        <w:rPr>
          <w:rFonts w:ascii="仿宋_GB2312" w:eastAsia="仿宋_GB2312" w:hAnsi="华文细黑" w:hint="eastAsia"/>
          <w:sz w:val="24"/>
          <w:szCs w:val="28"/>
        </w:rPr>
        <w:t>第</w:t>
      </w:r>
      <w:r>
        <w:rPr>
          <w:rFonts w:ascii="仿宋_GB2312" w:eastAsia="仿宋_GB2312" w:hAnsi="华文细黑" w:hint="eastAsia"/>
          <w:sz w:val="24"/>
          <w:szCs w:val="28"/>
        </w:rPr>
        <w:t>6</w:t>
      </w:r>
      <w:r>
        <w:rPr>
          <w:rFonts w:ascii="仿宋_GB2312" w:eastAsia="仿宋_GB2312" w:hAnsi="华文细黑" w:hint="eastAsia"/>
          <w:sz w:val="24"/>
          <w:szCs w:val="28"/>
        </w:rPr>
        <w:t>部</w:t>
      </w:r>
      <w:r>
        <w:rPr>
          <w:rFonts w:ascii="仿宋_GB2312" w:eastAsia="仿宋_GB2312" w:hAnsi="华文细黑" w:hint="eastAsia"/>
          <w:sz w:val="24"/>
          <w:szCs w:val="28"/>
        </w:rPr>
        <w:t>分</w:t>
      </w:r>
      <w:r>
        <w:rPr>
          <w:rFonts w:ascii="仿宋_GB2312" w:eastAsia="仿宋_GB2312" w:hAnsi="华文细黑" w:hint="eastAsia"/>
          <w:sz w:val="24"/>
          <w:szCs w:val="28"/>
        </w:rPr>
        <w:t>，</w:t>
      </w:r>
      <w:r>
        <w:rPr>
          <w:rFonts w:ascii="仿宋_GB2312" w:eastAsia="仿宋_GB2312" w:hAnsi="华文细黑" w:hint="eastAsia"/>
          <w:sz w:val="24"/>
          <w:szCs w:val="28"/>
        </w:rPr>
        <w:t>ISO18562-3</w:t>
      </w:r>
      <w:r>
        <w:rPr>
          <w:rFonts w:ascii="仿宋_GB2312" w:eastAsia="仿宋_GB2312" w:hAnsi="华文细黑" w:hint="eastAsia"/>
          <w:sz w:val="24"/>
          <w:szCs w:val="28"/>
        </w:rPr>
        <w:t>：</w:t>
      </w:r>
      <w:r>
        <w:rPr>
          <w:rFonts w:ascii="仿宋_GB2312" w:eastAsia="仿宋_GB2312" w:hAnsi="华文细黑" w:hint="eastAsia"/>
          <w:sz w:val="24"/>
          <w:szCs w:val="28"/>
        </w:rPr>
        <w:t>2024</w:t>
      </w:r>
      <w:r>
        <w:rPr>
          <w:rFonts w:ascii="仿宋_GB2312" w:eastAsia="仿宋_GB2312" w:hAnsi="华文细黑" w:hint="eastAsia"/>
          <w:sz w:val="24"/>
          <w:szCs w:val="28"/>
        </w:rPr>
        <w:t>《医疗保健应用中呼吸气体通道的生物相容性评价</w:t>
      </w:r>
      <w:r>
        <w:rPr>
          <w:rFonts w:ascii="仿宋_GB2312" w:eastAsia="仿宋_GB2312" w:hAnsi="华文细黑" w:hint="eastAsia"/>
          <w:sz w:val="24"/>
          <w:szCs w:val="28"/>
        </w:rPr>
        <w:t xml:space="preserve">  </w:t>
      </w:r>
      <w:r>
        <w:rPr>
          <w:rFonts w:ascii="仿宋_GB2312" w:eastAsia="仿宋_GB2312" w:hAnsi="华文细黑" w:hint="eastAsia"/>
          <w:sz w:val="24"/>
          <w:szCs w:val="28"/>
        </w:rPr>
        <w:t>第</w:t>
      </w:r>
      <w:r>
        <w:rPr>
          <w:rFonts w:ascii="仿宋_GB2312" w:eastAsia="仿宋_GB2312" w:hAnsi="华文细黑" w:hint="eastAsia"/>
          <w:sz w:val="24"/>
          <w:szCs w:val="28"/>
        </w:rPr>
        <w:t>3</w:t>
      </w:r>
      <w:r>
        <w:rPr>
          <w:rFonts w:ascii="仿宋_GB2312" w:eastAsia="仿宋_GB2312" w:hAnsi="华文细黑" w:hint="eastAsia"/>
          <w:sz w:val="24"/>
          <w:szCs w:val="28"/>
        </w:rPr>
        <w:t>部分挥发性有机物质排放试验》，需购置满足以上标准的五立方</w:t>
      </w:r>
      <w:r>
        <w:rPr>
          <w:rFonts w:ascii="仿宋_GB2312" w:eastAsia="仿宋_GB2312" w:hAnsi="华文细黑" w:hint="eastAsia"/>
          <w:sz w:val="24"/>
          <w:szCs w:val="28"/>
        </w:rPr>
        <w:t>VOC</w:t>
      </w:r>
      <w:r>
        <w:rPr>
          <w:rFonts w:ascii="仿宋_GB2312" w:eastAsia="仿宋_GB2312" w:hAnsi="华文细黑" w:hint="eastAsia"/>
          <w:sz w:val="24"/>
          <w:szCs w:val="28"/>
        </w:rPr>
        <w:t>检测环境试验仓一台。</w:t>
      </w:r>
    </w:p>
    <w:p w:rsidR="00277F63" w:rsidRDefault="007B4B6F">
      <w:pPr>
        <w:pStyle w:val="a1"/>
        <w:numPr>
          <w:ilvl w:val="0"/>
          <w:numId w:val="18"/>
        </w:numPr>
        <w:ind w:firstLineChars="0"/>
        <w:rPr>
          <w:rFonts w:ascii="仿宋" w:eastAsia="仿宋" w:hAnsi="仿宋" w:cs="仿宋"/>
          <w:b/>
          <w:sz w:val="28"/>
          <w:szCs w:val="28"/>
        </w:rPr>
      </w:pPr>
      <w:bookmarkStart w:id="76" w:name="_Hlk71731068"/>
      <w:bookmarkStart w:id="77" w:name="_Hlk71732486"/>
      <w:r>
        <w:rPr>
          <w:rFonts w:ascii="仿宋" w:eastAsia="仿宋" w:hAnsi="仿宋" w:cs="仿宋" w:hint="eastAsia"/>
          <w:b/>
          <w:sz w:val="28"/>
          <w:szCs w:val="28"/>
        </w:rPr>
        <w:t>主要技术要求及参数</w:t>
      </w:r>
    </w:p>
    <w:bookmarkEnd w:id="76"/>
    <w:bookmarkEnd w:id="77"/>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1</w:t>
      </w:r>
      <w:r>
        <w:rPr>
          <w:rFonts w:ascii="仿宋_GB2312" w:eastAsia="仿宋_GB2312" w:hAnsi="华文细黑" w:hint="eastAsia"/>
          <w:sz w:val="24"/>
          <w:szCs w:val="28"/>
        </w:rPr>
        <w:t>、满足</w:t>
      </w:r>
      <w:r>
        <w:rPr>
          <w:rFonts w:ascii="仿宋_GB2312" w:eastAsia="仿宋_GB2312" w:hAnsi="华文细黑" w:hint="eastAsia"/>
          <w:sz w:val="24"/>
          <w:szCs w:val="28"/>
        </w:rPr>
        <w:t>ISO 16000-</w:t>
      </w:r>
      <w:r>
        <w:rPr>
          <w:rFonts w:ascii="仿宋_GB2312" w:eastAsia="仿宋_GB2312" w:hAnsi="华文细黑" w:hint="eastAsia"/>
          <w:sz w:val="24"/>
          <w:szCs w:val="28"/>
        </w:rPr>
        <w:t>6</w:t>
      </w:r>
      <w:r>
        <w:rPr>
          <w:rFonts w:ascii="仿宋_GB2312" w:eastAsia="仿宋_GB2312" w:hAnsi="华文细黑" w:hint="eastAsia"/>
          <w:sz w:val="24"/>
          <w:szCs w:val="28"/>
        </w:rPr>
        <w:t>:20</w:t>
      </w:r>
      <w:r>
        <w:rPr>
          <w:rFonts w:ascii="仿宋_GB2312" w:eastAsia="仿宋_GB2312" w:hAnsi="华文细黑" w:hint="eastAsia"/>
          <w:sz w:val="24"/>
          <w:szCs w:val="28"/>
        </w:rPr>
        <w:t>21</w:t>
      </w:r>
      <w:r>
        <w:rPr>
          <w:rFonts w:ascii="仿宋_GB2312" w:eastAsia="仿宋_GB2312" w:hAnsi="华文细黑" w:hint="eastAsia"/>
          <w:sz w:val="24"/>
          <w:szCs w:val="28"/>
        </w:rPr>
        <w:t>第</w:t>
      </w:r>
      <w:r>
        <w:rPr>
          <w:rFonts w:ascii="仿宋_GB2312" w:eastAsia="仿宋_GB2312" w:hAnsi="华文细黑" w:hint="eastAsia"/>
          <w:sz w:val="24"/>
          <w:szCs w:val="28"/>
        </w:rPr>
        <w:t>6</w:t>
      </w:r>
      <w:r>
        <w:rPr>
          <w:rFonts w:ascii="仿宋_GB2312" w:eastAsia="仿宋_GB2312" w:hAnsi="华文细黑" w:hint="eastAsia"/>
          <w:sz w:val="24"/>
          <w:szCs w:val="28"/>
        </w:rPr>
        <w:t>部</w:t>
      </w:r>
      <w:r>
        <w:rPr>
          <w:rFonts w:ascii="仿宋_GB2312" w:eastAsia="仿宋_GB2312" w:hAnsi="华文细黑" w:hint="eastAsia"/>
          <w:sz w:val="24"/>
          <w:szCs w:val="28"/>
        </w:rPr>
        <w:t>分</w:t>
      </w:r>
      <w:r>
        <w:rPr>
          <w:rFonts w:ascii="仿宋_GB2312" w:eastAsia="仿宋_GB2312" w:hAnsi="华文细黑" w:hint="eastAsia"/>
          <w:sz w:val="24"/>
          <w:szCs w:val="28"/>
        </w:rPr>
        <w:t>，</w:t>
      </w:r>
      <w:r>
        <w:rPr>
          <w:rFonts w:ascii="仿宋_GB2312" w:eastAsia="仿宋_GB2312" w:hAnsi="华文细黑" w:hint="eastAsia"/>
          <w:sz w:val="24"/>
          <w:szCs w:val="28"/>
        </w:rPr>
        <w:t>ISO18562-3</w:t>
      </w:r>
      <w:r>
        <w:rPr>
          <w:rFonts w:ascii="仿宋_GB2312" w:eastAsia="仿宋_GB2312" w:hAnsi="华文细黑" w:hint="eastAsia"/>
          <w:sz w:val="24"/>
          <w:szCs w:val="28"/>
        </w:rPr>
        <w:t>：</w:t>
      </w:r>
      <w:r>
        <w:rPr>
          <w:rFonts w:ascii="仿宋_GB2312" w:eastAsia="仿宋_GB2312" w:hAnsi="华文细黑" w:hint="eastAsia"/>
          <w:sz w:val="24"/>
          <w:szCs w:val="28"/>
        </w:rPr>
        <w:t>2024</w:t>
      </w:r>
      <w:r>
        <w:rPr>
          <w:rFonts w:ascii="仿宋_GB2312" w:eastAsia="仿宋_GB2312" w:hAnsi="华文细黑" w:hint="eastAsia"/>
          <w:sz w:val="24"/>
          <w:szCs w:val="28"/>
        </w:rPr>
        <w:t>《医疗保健应用中呼吸气体通道的生物相容性评价</w:t>
      </w:r>
      <w:r>
        <w:rPr>
          <w:rFonts w:ascii="仿宋_GB2312" w:eastAsia="仿宋_GB2312" w:hAnsi="华文细黑" w:hint="eastAsia"/>
          <w:sz w:val="24"/>
          <w:szCs w:val="28"/>
        </w:rPr>
        <w:t xml:space="preserve"> </w:t>
      </w:r>
      <w:r>
        <w:rPr>
          <w:rFonts w:ascii="仿宋_GB2312" w:eastAsia="仿宋_GB2312" w:hAnsi="华文细黑" w:hint="eastAsia"/>
          <w:sz w:val="24"/>
          <w:szCs w:val="28"/>
        </w:rPr>
        <w:t>第</w:t>
      </w:r>
      <w:r>
        <w:rPr>
          <w:rFonts w:ascii="仿宋_GB2312" w:eastAsia="仿宋_GB2312" w:hAnsi="华文细黑" w:hint="eastAsia"/>
          <w:sz w:val="24"/>
          <w:szCs w:val="28"/>
        </w:rPr>
        <w:t>3</w:t>
      </w:r>
      <w:r>
        <w:rPr>
          <w:rFonts w:ascii="仿宋_GB2312" w:eastAsia="仿宋_GB2312" w:hAnsi="华文细黑" w:hint="eastAsia"/>
          <w:sz w:val="24"/>
          <w:szCs w:val="28"/>
        </w:rPr>
        <w:t>部分挥发性有机物质排放试验》标准的设备。</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2</w:t>
      </w:r>
      <w:r>
        <w:rPr>
          <w:rFonts w:ascii="仿宋_GB2312" w:eastAsia="仿宋_GB2312" w:hAnsi="华文细黑" w:hint="eastAsia"/>
          <w:sz w:val="24"/>
          <w:szCs w:val="28"/>
        </w:rPr>
        <w:t>、设备配备高温清洁系统。</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3</w:t>
      </w:r>
      <w:r>
        <w:rPr>
          <w:rFonts w:ascii="仿宋_GB2312" w:eastAsia="仿宋_GB2312" w:hAnsi="华文细黑" w:hint="eastAsia"/>
          <w:sz w:val="24"/>
          <w:szCs w:val="28"/>
        </w:rPr>
        <w:t>、</w:t>
      </w:r>
      <w:proofErr w:type="gramStart"/>
      <w:r>
        <w:rPr>
          <w:rFonts w:ascii="仿宋_GB2312" w:eastAsia="仿宋_GB2312" w:hAnsi="华文细黑" w:hint="eastAsia"/>
          <w:sz w:val="24"/>
          <w:szCs w:val="28"/>
        </w:rPr>
        <w:t>空载时舱体内</w:t>
      </w:r>
      <w:proofErr w:type="gramEnd"/>
      <w:r>
        <w:rPr>
          <w:rFonts w:ascii="仿宋_GB2312" w:eastAsia="仿宋_GB2312" w:hAnsi="华文细黑" w:hint="eastAsia"/>
          <w:sz w:val="24"/>
          <w:szCs w:val="28"/>
        </w:rPr>
        <w:t>的本底浓度：</w:t>
      </w:r>
      <w:r>
        <w:rPr>
          <w:rFonts w:ascii="仿宋_GB2312" w:eastAsia="仿宋_GB2312" w:hAnsi="华文细黑" w:hint="eastAsia"/>
          <w:sz w:val="24"/>
          <w:szCs w:val="28"/>
        </w:rPr>
        <w:t>TVOC</w:t>
      </w:r>
      <w:r>
        <w:rPr>
          <w:rFonts w:ascii="仿宋_GB2312" w:eastAsia="仿宋_GB2312" w:hAnsi="华文细黑" w:hint="eastAsia"/>
          <w:sz w:val="24"/>
          <w:szCs w:val="28"/>
        </w:rPr>
        <w:t>≤</w:t>
      </w:r>
      <w:r>
        <w:rPr>
          <w:rFonts w:ascii="仿宋_GB2312" w:eastAsia="仿宋_GB2312" w:hAnsi="华文细黑" w:hint="eastAsia"/>
          <w:sz w:val="24"/>
          <w:szCs w:val="28"/>
        </w:rPr>
        <w:t xml:space="preserve">20 </w:t>
      </w:r>
      <w:r>
        <w:rPr>
          <w:rFonts w:ascii="仿宋_GB2312" w:eastAsia="仿宋_GB2312" w:hAnsi="华文细黑" w:hint="eastAsia"/>
          <w:sz w:val="24"/>
          <w:szCs w:val="28"/>
        </w:rPr>
        <w:t>μ</w:t>
      </w:r>
      <w:r>
        <w:rPr>
          <w:rFonts w:ascii="仿宋_GB2312" w:eastAsia="仿宋_GB2312" w:hAnsi="华文细黑" w:hint="eastAsia"/>
          <w:sz w:val="24"/>
          <w:szCs w:val="28"/>
        </w:rPr>
        <w:t>g/m3</w:t>
      </w:r>
      <w:r>
        <w:rPr>
          <w:rFonts w:ascii="仿宋_GB2312" w:eastAsia="仿宋_GB2312" w:hAnsi="华文细黑" w:hint="eastAsia"/>
          <w:sz w:val="24"/>
          <w:szCs w:val="28"/>
        </w:rPr>
        <w:t>，</w:t>
      </w:r>
      <w:r>
        <w:rPr>
          <w:rFonts w:ascii="仿宋_GB2312" w:eastAsia="仿宋_GB2312" w:hAnsi="华文细黑" w:hint="eastAsia"/>
          <w:sz w:val="24"/>
          <w:szCs w:val="28"/>
        </w:rPr>
        <w:t xml:space="preserve"> VOC</w:t>
      </w:r>
      <w:r>
        <w:rPr>
          <w:rFonts w:ascii="仿宋_GB2312" w:eastAsia="仿宋_GB2312" w:hAnsi="华文细黑" w:hint="eastAsia"/>
          <w:sz w:val="24"/>
          <w:szCs w:val="28"/>
        </w:rPr>
        <w:t>≤</w:t>
      </w:r>
      <w:r>
        <w:rPr>
          <w:rFonts w:ascii="仿宋_GB2312" w:eastAsia="仿宋_GB2312" w:hAnsi="华文细黑" w:hint="eastAsia"/>
          <w:sz w:val="24"/>
          <w:szCs w:val="28"/>
        </w:rPr>
        <w:t xml:space="preserve">2 </w:t>
      </w:r>
      <w:r>
        <w:rPr>
          <w:rFonts w:ascii="仿宋_GB2312" w:eastAsia="仿宋_GB2312" w:hAnsi="华文细黑" w:hint="eastAsia"/>
          <w:sz w:val="24"/>
          <w:szCs w:val="28"/>
        </w:rPr>
        <w:t>μ</w:t>
      </w:r>
      <w:r>
        <w:rPr>
          <w:rFonts w:ascii="仿宋_GB2312" w:eastAsia="仿宋_GB2312" w:hAnsi="华文细黑" w:hint="eastAsia"/>
          <w:sz w:val="24"/>
          <w:szCs w:val="28"/>
        </w:rPr>
        <w:t>g/m3</w:t>
      </w:r>
      <w:r>
        <w:rPr>
          <w:rFonts w:ascii="仿宋_GB2312" w:eastAsia="仿宋_GB2312" w:hAnsi="华文细黑" w:hint="eastAsia"/>
          <w:sz w:val="24"/>
          <w:szCs w:val="28"/>
        </w:rPr>
        <w:t>，甲醛≤</w:t>
      </w:r>
      <w:r>
        <w:rPr>
          <w:rFonts w:ascii="仿宋_GB2312" w:eastAsia="仿宋_GB2312" w:hAnsi="华文细黑" w:hint="eastAsia"/>
          <w:sz w:val="24"/>
          <w:szCs w:val="28"/>
        </w:rPr>
        <w:t xml:space="preserve">6 </w:t>
      </w:r>
      <w:r>
        <w:rPr>
          <w:rFonts w:ascii="仿宋_GB2312" w:eastAsia="仿宋_GB2312" w:hAnsi="华文细黑" w:hint="eastAsia"/>
          <w:sz w:val="24"/>
          <w:szCs w:val="28"/>
        </w:rPr>
        <w:t>μ</w:t>
      </w:r>
      <w:r>
        <w:rPr>
          <w:rFonts w:ascii="仿宋_GB2312" w:eastAsia="仿宋_GB2312" w:hAnsi="华文细黑" w:hint="eastAsia"/>
          <w:sz w:val="24"/>
          <w:szCs w:val="28"/>
        </w:rPr>
        <w:t>g/m3</w:t>
      </w:r>
      <w:r>
        <w:rPr>
          <w:rFonts w:ascii="仿宋_GB2312" w:eastAsia="仿宋_GB2312" w:hAnsi="华文细黑" w:hint="eastAsia"/>
          <w:sz w:val="24"/>
          <w:szCs w:val="28"/>
        </w:rPr>
        <w:t>。</w:t>
      </w:r>
    </w:p>
    <w:p w:rsidR="00277F63" w:rsidRDefault="007B4B6F">
      <w:pPr>
        <w:spacing w:beforeLines="50" w:before="156" w:line="360" w:lineRule="auto"/>
        <w:ind w:left="420"/>
        <w:jc w:val="left"/>
        <w:rPr>
          <w:rFonts w:ascii="仿宋_GB2312" w:eastAsia="仿宋_GB2312" w:hAnsi="华文细黑" w:cs="仿宋"/>
          <w:sz w:val="24"/>
          <w:szCs w:val="28"/>
        </w:rPr>
      </w:pPr>
      <w:r>
        <w:rPr>
          <w:rFonts w:ascii="仿宋_GB2312" w:eastAsia="仿宋_GB2312" w:hAnsi="华文细黑" w:hint="eastAsia"/>
          <w:sz w:val="24"/>
          <w:szCs w:val="28"/>
        </w:rPr>
        <w:t>4</w:t>
      </w:r>
      <w:r>
        <w:rPr>
          <w:rFonts w:ascii="仿宋_GB2312" w:eastAsia="仿宋_GB2312" w:hAnsi="华文细黑" w:hint="eastAsia"/>
          <w:sz w:val="24"/>
          <w:szCs w:val="28"/>
        </w:rPr>
        <w:t>、环境舱容积大小需为</w:t>
      </w:r>
      <w:r>
        <w:rPr>
          <w:rFonts w:ascii="仿宋_GB2312" w:eastAsia="仿宋_GB2312" w:hAnsi="华文细黑" w:hint="eastAsia"/>
          <w:sz w:val="24"/>
          <w:szCs w:val="28"/>
        </w:rPr>
        <w:t>5m</w:t>
      </w:r>
      <w:r>
        <w:rPr>
          <w:rFonts w:ascii="仿宋_GB2312" w:eastAsia="仿宋_GB2312" w:hAnsi="华文细黑" w:hint="eastAsia"/>
          <w:sz w:val="24"/>
          <w:szCs w:val="28"/>
        </w:rPr>
        <w:t>³或以上。</w:t>
      </w:r>
    </w:p>
    <w:p w:rsidR="00277F63" w:rsidRDefault="007B4B6F">
      <w:pPr>
        <w:pStyle w:val="a1"/>
        <w:numPr>
          <w:ilvl w:val="0"/>
          <w:numId w:val="18"/>
        </w:numPr>
        <w:ind w:firstLineChars="0"/>
        <w:rPr>
          <w:rFonts w:ascii="仿宋" w:eastAsia="仿宋" w:hAnsi="仿宋" w:cs="仿宋"/>
          <w:b/>
          <w:sz w:val="28"/>
          <w:szCs w:val="28"/>
        </w:rPr>
      </w:pPr>
      <w:r>
        <w:rPr>
          <w:rFonts w:ascii="仿宋" w:eastAsia="仿宋" w:hAnsi="仿宋" w:cs="仿宋" w:hint="eastAsia"/>
          <w:b/>
          <w:sz w:val="28"/>
          <w:szCs w:val="28"/>
        </w:rPr>
        <w:t>商务实施要求</w:t>
      </w:r>
    </w:p>
    <w:p w:rsidR="00277F63" w:rsidRDefault="007B4B6F">
      <w:pPr>
        <w:pStyle w:val="a1"/>
        <w:numPr>
          <w:ilvl w:val="0"/>
          <w:numId w:val="19"/>
        </w:numPr>
        <w:spacing w:beforeLines="50" w:before="156" w:line="360" w:lineRule="auto"/>
        <w:ind w:firstLineChars="0"/>
        <w:jc w:val="left"/>
        <w:rPr>
          <w:rFonts w:ascii="仿宋_GB2312" w:eastAsia="仿宋_GB2312" w:hAnsi="华文细黑"/>
          <w:sz w:val="24"/>
          <w:szCs w:val="28"/>
        </w:rPr>
      </w:pPr>
      <w:r>
        <w:rPr>
          <w:rFonts w:ascii="仿宋_GB2312" w:eastAsia="仿宋_GB2312" w:hAnsi="华文细黑" w:hint="eastAsia"/>
          <w:sz w:val="24"/>
          <w:szCs w:val="28"/>
        </w:rPr>
        <w:t>合同时间：</w:t>
      </w:r>
      <w:r>
        <w:rPr>
          <w:rFonts w:ascii="仿宋_GB2312" w:eastAsia="仿宋_GB2312" w:hAnsi="华文细黑" w:hint="eastAsia"/>
          <w:sz w:val="24"/>
          <w:szCs w:val="28"/>
        </w:rPr>
        <w:t>2024</w:t>
      </w:r>
      <w:r>
        <w:rPr>
          <w:rFonts w:ascii="仿宋_GB2312" w:eastAsia="仿宋_GB2312" w:hAnsi="华文细黑" w:hint="eastAsia"/>
          <w:sz w:val="24"/>
          <w:szCs w:val="28"/>
        </w:rPr>
        <w:t>年</w:t>
      </w:r>
      <w:r>
        <w:rPr>
          <w:rFonts w:ascii="仿宋_GB2312" w:eastAsia="仿宋_GB2312" w:hAnsi="华文细黑" w:hint="eastAsia"/>
          <w:sz w:val="24"/>
          <w:szCs w:val="28"/>
        </w:rPr>
        <w:t>9</w:t>
      </w:r>
      <w:r>
        <w:rPr>
          <w:rFonts w:ascii="仿宋_GB2312" w:eastAsia="仿宋_GB2312" w:hAnsi="华文细黑" w:hint="eastAsia"/>
          <w:sz w:val="24"/>
          <w:szCs w:val="28"/>
        </w:rPr>
        <w:t>月—</w:t>
      </w:r>
      <w:r>
        <w:rPr>
          <w:rFonts w:ascii="仿宋_GB2312" w:eastAsia="仿宋_GB2312" w:hAnsi="华文细黑" w:hint="eastAsia"/>
          <w:sz w:val="24"/>
          <w:szCs w:val="28"/>
        </w:rPr>
        <w:t>202</w:t>
      </w:r>
      <w:r>
        <w:rPr>
          <w:rFonts w:ascii="仿宋_GB2312" w:eastAsia="仿宋_GB2312" w:hAnsi="华文细黑" w:hint="eastAsia"/>
          <w:sz w:val="24"/>
          <w:szCs w:val="28"/>
        </w:rPr>
        <w:t>5</w:t>
      </w:r>
      <w:r>
        <w:rPr>
          <w:rFonts w:ascii="仿宋_GB2312" w:eastAsia="仿宋_GB2312" w:hAnsi="华文细黑" w:hint="eastAsia"/>
          <w:sz w:val="24"/>
          <w:szCs w:val="28"/>
        </w:rPr>
        <w:t>年</w:t>
      </w:r>
      <w:r>
        <w:rPr>
          <w:rFonts w:ascii="仿宋_GB2312" w:eastAsia="仿宋_GB2312" w:hAnsi="华文细黑" w:hint="eastAsia"/>
          <w:sz w:val="24"/>
          <w:szCs w:val="28"/>
        </w:rPr>
        <w:t>9</w:t>
      </w:r>
      <w:r>
        <w:rPr>
          <w:rFonts w:ascii="仿宋_GB2312" w:eastAsia="仿宋_GB2312" w:hAnsi="华文细黑" w:hint="eastAsia"/>
          <w:sz w:val="24"/>
          <w:szCs w:val="28"/>
        </w:rPr>
        <w:t>月</w:t>
      </w:r>
    </w:p>
    <w:p w:rsidR="00277F63" w:rsidRDefault="007B4B6F">
      <w:pPr>
        <w:pStyle w:val="13"/>
        <w:numPr>
          <w:ilvl w:val="0"/>
          <w:numId w:val="19"/>
        </w:numPr>
        <w:tabs>
          <w:tab w:val="left" w:pos="312"/>
        </w:tabs>
        <w:spacing w:line="312" w:lineRule="auto"/>
        <w:ind w:firstLineChars="0"/>
        <w:rPr>
          <w:rFonts w:ascii="仿宋_GB2312" w:eastAsia="仿宋_GB2312" w:hAnsi="华文细黑" w:cstheme="minorBidi" w:hint="default"/>
          <w:sz w:val="24"/>
          <w:szCs w:val="28"/>
        </w:rPr>
      </w:pPr>
      <w:r>
        <w:rPr>
          <w:rFonts w:ascii="仿宋_GB2312" w:eastAsia="仿宋_GB2312" w:hAnsi="华文细黑" w:cstheme="minorBidi" w:hint="default"/>
          <w:sz w:val="24"/>
          <w:szCs w:val="28"/>
        </w:rPr>
        <w:t>质保</w:t>
      </w:r>
      <w:r>
        <w:rPr>
          <w:rFonts w:ascii="仿宋_GB2312" w:eastAsia="仿宋_GB2312" w:hAnsi="华文细黑" w:cstheme="minorBidi" w:hint="default"/>
          <w:sz w:val="24"/>
          <w:szCs w:val="28"/>
        </w:rPr>
        <w:t>和售后要求：</w:t>
      </w:r>
    </w:p>
    <w:p w:rsidR="00277F63" w:rsidRDefault="007B4B6F">
      <w:pPr>
        <w:pStyle w:val="13"/>
        <w:spacing w:line="312" w:lineRule="auto"/>
        <w:ind w:leftChars="405" w:left="850" w:firstLineChars="0" w:firstLine="0"/>
        <w:rPr>
          <w:rFonts w:ascii="仿宋_GB2312" w:eastAsia="仿宋_GB2312" w:hAnsi="华文细黑" w:cstheme="minorBidi" w:hint="default"/>
          <w:sz w:val="24"/>
          <w:szCs w:val="28"/>
        </w:rPr>
      </w:pPr>
      <w:r>
        <w:rPr>
          <w:rFonts w:ascii="仿宋_GB2312" w:eastAsia="仿宋_GB2312" w:hAnsi="华文细黑" w:cstheme="minorBidi" w:hint="default"/>
          <w:sz w:val="24"/>
          <w:szCs w:val="28"/>
        </w:rPr>
        <w:t>免费保修期为</w:t>
      </w:r>
      <w:r>
        <w:rPr>
          <w:rFonts w:ascii="仿宋_GB2312" w:eastAsia="仿宋_GB2312" w:hAnsi="华文细黑" w:cstheme="minorBidi" w:hint="default"/>
          <w:sz w:val="24"/>
          <w:szCs w:val="28"/>
        </w:rPr>
        <w:t>12</w:t>
      </w:r>
      <w:r>
        <w:rPr>
          <w:rFonts w:ascii="仿宋_GB2312" w:eastAsia="仿宋_GB2312" w:hAnsi="华文细黑" w:cstheme="minorBidi" w:hint="default"/>
          <w:sz w:val="24"/>
          <w:szCs w:val="28"/>
        </w:rPr>
        <w:t>个月，保修期内，产品故障报修的响应时间：提供</w:t>
      </w:r>
      <w:r>
        <w:rPr>
          <w:rFonts w:ascii="仿宋_GB2312" w:eastAsia="仿宋_GB2312" w:hAnsi="华文细黑" w:cstheme="minorBidi" w:hint="default"/>
          <w:sz w:val="24"/>
          <w:szCs w:val="28"/>
        </w:rPr>
        <w:t>24</w:t>
      </w:r>
      <w:r>
        <w:rPr>
          <w:rFonts w:ascii="仿宋_GB2312" w:eastAsia="仿宋_GB2312" w:hAnsi="华文细黑" w:cstheme="minorBidi" w:hint="default"/>
          <w:sz w:val="24"/>
          <w:szCs w:val="28"/>
        </w:rPr>
        <w:t>小时</w:t>
      </w:r>
      <w:r>
        <w:rPr>
          <w:rFonts w:ascii="仿宋_GB2312" w:eastAsia="仿宋_GB2312" w:hAnsi="华文细黑" w:cstheme="minorBidi" w:hint="default"/>
          <w:sz w:val="24"/>
          <w:szCs w:val="28"/>
        </w:rPr>
        <w:t>×</w:t>
      </w:r>
      <w:r>
        <w:rPr>
          <w:rFonts w:ascii="仿宋_GB2312" w:eastAsia="仿宋_GB2312" w:hAnsi="华文细黑" w:cstheme="minorBidi" w:hint="default"/>
          <w:sz w:val="24"/>
          <w:szCs w:val="28"/>
        </w:rPr>
        <w:t>7</w:t>
      </w:r>
      <w:r>
        <w:rPr>
          <w:rFonts w:ascii="仿宋_GB2312" w:eastAsia="仿宋_GB2312" w:hAnsi="华文细黑" w:cstheme="minorBidi" w:hint="default"/>
          <w:sz w:val="24"/>
          <w:szCs w:val="28"/>
        </w:rPr>
        <w:t>技术支持热线，每天</w:t>
      </w:r>
      <w:r>
        <w:rPr>
          <w:rFonts w:ascii="仿宋_GB2312" w:eastAsia="仿宋_GB2312" w:hAnsi="华文细黑" w:cstheme="minorBidi" w:hint="default"/>
          <w:sz w:val="24"/>
          <w:szCs w:val="28"/>
        </w:rPr>
        <w:t>8</w:t>
      </w:r>
      <w:r>
        <w:rPr>
          <w:rFonts w:ascii="仿宋_GB2312" w:eastAsia="仿宋_GB2312" w:hAnsi="华文细黑" w:cstheme="minorBidi" w:hint="default"/>
          <w:sz w:val="24"/>
          <w:szCs w:val="28"/>
        </w:rPr>
        <w:t>：</w:t>
      </w:r>
      <w:r>
        <w:rPr>
          <w:rFonts w:ascii="仿宋_GB2312" w:eastAsia="仿宋_GB2312" w:hAnsi="华文细黑" w:cstheme="minorBidi" w:hint="default"/>
          <w:sz w:val="24"/>
          <w:szCs w:val="28"/>
        </w:rPr>
        <w:t>00-18</w:t>
      </w:r>
      <w:r>
        <w:rPr>
          <w:rFonts w:ascii="仿宋_GB2312" w:eastAsia="仿宋_GB2312" w:hAnsi="华文细黑" w:cstheme="minorBidi" w:hint="default"/>
          <w:sz w:val="24"/>
          <w:szCs w:val="28"/>
        </w:rPr>
        <w:t>：</w:t>
      </w:r>
      <w:r>
        <w:rPr>
          <w:rFonts w:ascii="仿宋_GB2312" w:eastAsia="仿宋_GB2312" w:hAnsi="华文细黑" w:cstheme="minorBidi" w:hint="default"/>
          <w:sz w:val="24"/>
          <w:szCs w:val="28"/>
        </w:rPr>
        <w:t>00</w:t>
      </w:r>
      <w:r>
        <w:rPr>
          <w:rFonts w:ascii="仿宋_GB2312" w:eastAsia="仿宋_GB2312" w:hAnsi="华文细黑" w:cstheme="minorBidi" w:hint="default"/>
          <w:sz w:val="24"/>
          <w:szCs w:val="28"/>
        </w:rPr>
        <w:t>期间为</w:t>
      </w:r>
      <w:r>
        <w:rPr>
          <w:rFonts w:ascii="仿宋_GB2312" w:eastAsia="仿宋_GB2312" w:hAnsi="华文细黑" w:cstheme="minorBidi" w:hint="default"/>
          <w:sz w:val="24"/>
          <w:szCs w:val="28"/>
        </w:rPr>
        <w:t>2</w:t>
      </w:r>
      <w:r>
        <w:rPr>
          <w:rFonts w:ascii="仿宋_GB2312" w:eastAsia="仿宋_GB2312" w:hAnsi="华文细黑" w:cstheme="minorBidi" w:hint="default"/>
          <w:sz w:val="24"/>
          <w:szCs w:val="28"/>
        </w:rPr>
        <w:t>小时响应，其余时间为</w:t>
      </w:r>
      <w:r>
        <w:rPr>
          <w:rFonts w:ascii="仿宋_GB2312" w:eastAsia="仿宋_GB2312" w:hAnsi="华文细黑" w:cstheme="minorBidi" w:hint="default"/>
          <w:sz w:val="24"/>
          <w:szCs w:val="28"/>
        </w:rPr>
        <w:t>4</w:t>
      </w:r>
      <w:r>
        <w:rPr>
          <w:rFonts w:ascii="仿宋_GB2312" w:eastAsia="仿宋_GB2312" w:hAnsi="华文细黑" w:cstheme="minorBidi" w:hint="default"/>
          <w:sz w:val="24"/>
          <w:szCs w:val="28"/>
        </w:rPr>
        <w:t>小时响应。报修</w:t>
      </w:r>
      <w:r>
        <w:rPr>
          <w:rFonts w:ascii="仿宋_GB2312" w:eastAsia="仿宋_GB2312" w:hAnsi="华文细黑" w:cstheme="minorBidi" w:hint="default"/>
          <w:sz w:val="24"/>
          <w:szCs w:val="28"/>
        </w:rPr>
        <w:t>48</w:t>
      </w:r>
      <w:r>
        <w:rPr>
          <w:rFonts w:ascii="仿宋_GB2312" w:eastAsia="仿宋_GB2312" w:hAnsi="华文细黑" w:cstheme="minorBidi" w:hint="default"/>
          <w:sz w:val="24"/>
          <w:szCs w:val="28"/>
        </w:rPr>
        <w:t>小时内不能修好的须提供相同品牌型号或高于原配的性能型号配件或设备代用。</w:t>
      </w:r>
    </w:p>
    <w:p w:rsidR="00277F63" w:rsidRDefault="007B4B6F">
      <w:pPr>
        <w:pStyle w:val="a1"/>
        <w:numPr>
          <w:ilvl w:val="0"/>
          <w:numId w:val="18"/>
        </w:numPr>
        <w:ind w:firstLineChars="0"/>
        <w:rPr>
          <w:rFonts w:ascii="仿宋" w:eastAsia="仿宋" w:hAnsi="仿宋" w:cs="仿宋"/>
          <w:b/>
          <w:sz w:val="28"/>
          <w:szCs w:val="28"/>
        </w:rPr>
      </w:pPr>
      <w:r>
        <w:rPr>
          <w:rFonts w:ascii="仿宋" w:eastAsia="仿宋" w:hAnsi="仿宋" w:cs="仿宋" w:hint="eastAsia"/>
          <w:b/>
          <w:sz w:val="28"/>
          <w:szCs w:val="28"/>
        </w:rPr>
        <w:t>采购要求</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采购时间：以系统发布时间为准</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采购内容：按采购文件第二卷要求报价</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lastRenderedPageBreak/>
        <w:t>采购邮箱：</w:t>
      </w:r>
      <w:r>
        <w:rPr>
          <w:rFonts w:ascii="仿宋_GB2312" w:eastAsia="仿宋_GB2312" w:hAnsi="华文细黑"/>
          <w:sz w:val="24"/>
          <w:szCs w:val="28"/>
        </w:rPr>
        <w:t>ke</w:t>
      </w:r>
      <w:r>
        <w:rPr>
          <w:rFonts w:ascii="仿宋_GB2312" w:eastAsia="仿宋_GB2312" w:hAnsi="华文细黑" w:hint="eastAsia"/>
          <w:sz w:val="24"/>
          <w:szCs w:val="28"/>
        </w:rPr>
        <w:t>.dun@szhtw.com.cn</w:t>
      </w:r>
    </w:p>
    <w:p w:rsidR="00277F63" w:rsidRDefault="007B4B6F">
      <w:pPr>
        <w:pStyle w:val="a1"/>
        <w:numPr>
          <w:ilvl w:val="0"/>
          <w:numId w:val="18"/>
        </w:numPr>
        <w:ind w:firstLineChars="0"/>
        <w:rPr>
          <w:rFonts w:ascii="仿宋" w:eastAsia="仿宋" w:hAnsi="仿宋" w:cs="仿宋"/>
          <w:b/>
          <w:sz w:val="28"/>
          <w:szCs w:val="28"/>
        </w:rPr>
      </w:pPr>
      <w:r>
        <w:rPr>
          <w:rFonts w:ascii="仿宋" w:eastAsia="仿宋" w:hAnsi="仿宋" w:cs="仿宋" w:hint="eastAsia"/>
          <w:b/>
          <w:sz w:val="28"/>
          <w:szCs w:val="28"/>
        </w:rPr>
        <w:t>验收要求</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1</w:t>
      </w:r>
      <w:r>
        <w:rPr>
          <w:rFonts w:ascii="仿宋_GB2312" w:eastAsia="仿宋_GB2312" w:hAnsi="华文细黑" w:hint="eastAsia"/>
          <w:sz w:val="24"/>
          <w:szCs w:val="28"/>
        </w:rPr>
        <w:t>、设备到货开箱，货物是否和合同一致。</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2</w:t>
      </w:r>
      <w:r>
        <w:rPr>
          <w:rFonts w:ascii="仿宋_GB2312" w:eastAsia="仿宋_GB2312" w:hAnsi="华文细黑" w:hint="eastAsia"/>
          <w:sz w:val="24"/>
          <w:szCs w:val="28"/>
        </w:rPr>
        <w:t>、设备的参数是否和合同以及投标文件规定的参数一致。</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3</w:t>
      </w:r>
      <w:r>
        <w:rPr>
          <w:rFonts w:ascii="仿宋_GB2312" w:eastAsia="仿宋_GB2312" w:hAnsi="华文细黑" w:hint="eastAsia"/>
          <w:sz w:val="24"/>
          <w:szCs w:val="28"/>
        </w:rPr>
        <w:t>、设备的运行状况是否良好。</w:t>
      </w:r>
    </w:p>
    <w:p w:rsidR="00277F63" w:rsidRDefault="007B4B6F">
      <w:pPr>
        <w:pStyle w:val="a1"/>
        <w:numPr>
          <w:ilvl w:val="0"/>
          <w:numId w:val="18"/>
        </w:numPr>
        <w:ind w:firstLineChars="0"/>
        <w:rPr>
          <w:rFonts w:ascii="仿宋" w:eastAsia="仿宋" w:hAnsi="仿宋" w:cs="仿宋"/>
          <w:b/>
          <w:sz w:val="28"/>
          <w:szCs w:val="28"/>
        </w:rPr>
      </w:pPr>
      <w:r>
        <w:rPr>
          <w:rFonts w:ascii="仿宋" w:eastAsia="仿宋" w:hAnsi="仿宋" w:cs="仿宋" w:hint="eastAsia"/>
          <w:b/>
          <w:sz w:val="28"/>
          <w:szCs w:val="28"/>
        </w:rPr>
        <w:t>采购人信息</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采购人：深圳华通威国际检验有限公司</w:t>
      </w:r>
    </w:p>
    <w:p w:rsidR="00277F63" w:rsidRDefault="007B4B6F">
      <w:pPr>
        <w:spacing w:beforeLines="50" w:before="156" w:line="360" w:lineRule="auto"/>
        <w:ind w:left="420"/>
        <w:jc w:val="left"/>
        <w:rPr>
          <w:rFonts w:ascii="仿宋_GB2312" w:eastAsia="仿宋_GB2312" w:hAnsi="华文细黑"/>
          <w:sz w:val="24"/>
          <w:szCs w:val="28"/>
        </w:rPr>
      </w:pPr>
      <w:r>
        <w:rPr>
          <w:rFonts w:ascii="仿宋_GB2312" w:eastAsia="仿宋_GB2312" w:hAnsi="华文细黑" w:hint="eastAsia"/>
          <w:sz w:val="24"/>
          <w:szCs w:val="28"/>
        </w:rPr>
        <w:t>联系方式：</w:t>
      </w:r>
      <w:r>
        <w:rPr>
          <w:rFonts w:ascii="仿宋_GB2312" w:eastAsia="仿宋_GB2312" w:hAnsi="华文细黑"/>
          <w:sz w:val="24"/>
          <w:szCs w:val="28"/>
        </w:rPr>
        <w:t>0755-26715321</w:t>
      </w:r>
    </w:p>
    <w:sectPr w:rsidR="00277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简体">
    <w:altName w:val="微软雅黑"/>
    <w:panose1 w:val="02000000000000000000"/>
    <w:charset w:val="86"/>
    <w:family w:val="auto"/>
    <w:pitch w:val="variable"/>
    <w:sig w:usb0="A00002BF" w:usb1="184F6CFA" w:usb2="00000012"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B7E"/>
    <w:multiLevelType w:val="multilevel"/>
    <w:tmpl w:val="072E2B7E"/>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8332BF"/>
    <w:multiLevelType w:val="multilevel"/>
    <w:tmpl w:val="088332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7E2D9B"/>
    <w:multiLevelType w:val="multilevel"/>
    <w:tmpl w:val="197E2D9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2C14449E"/>
    <w:multiLevelType w:val="multilevel"/>
    <w:tmpl w:val="2C14449E"/>
    <w:lvl w:ilvl="0">
      <w:start w:val="1"/>
      <w:numFmt w:val="decimal"/>
      <w:lvlText w:val="(%1)"/>
      <w:lvlJc w:val="left"/>
      <w:pPr>
        <w:ind w:left="1607" w:hanging="740"/>
      </w:pPr>
      <w:rPr>
        <w:rFonts w:hint="default"/>
      </w:rPr>
    </w:lvl>
    <w:lvl w:ilvl="1">
      <w:start w:val="1"/>
      <w:numFmt w:val="lowerLetter"/>
      <w:lvlText w:val="%2)"/>
      <w:lvlJc w:val="left"/>
      <w:pPr>
        <w:ind w:left="1657" w:hanging="370"/>
      </w:pPr>
      <w:rPr>
        <w:rFonts w:hint="default"/>
      </w:rPr>
    </w:lvl>
    <w:lvl w:ilvl="2">
      <w:start w:val="1"/>
      <w:numFmt w:val="decimal"/>
      <w:lvlText w:val="（%3）"/>
      <w:lvlJc w:val="left"/>
      <w:pPr>
        <w:ind w:left="2527" w:hanging="820"/>
      </w:pPr>
      <w:rPr>
        <w:rFonts w:hint="default"/>
      </w:rPr>
    </w:lvl>
    <w:lvl w:ilvl="3">
      <w:start w:val="1"/>
      <w:numFmt w:val="decimal"/>
      <w:lvlText w:val="%4."/>
      <w:lvlJc w:val="left"/>
      <w:pPr>
        <w:ind w:left="2547" w:hanging="420"/>
      </w:pPr>
    </w:lvl>
    <w:lvl w:ilvl="4">
      <w:start w:val="1"/>
      <w:numFmt w:val="lowerLetter"/>
      <w:lvlText w:val="%5)"/>
      <w:lvlJc w:val="left"/>
      <w:pPr>
        <w:ind w:left="2967" w:hanging="420"/>
      </w:pPr>
    </w:lvl>
    <w:lvl w:ilvl="5">
      <w:start w:val="1"/>
      <w:numFmt w:val="lowerRoman"/>
      <w:lvlText w:val="%6."/>
      <w:lvlJc w:val="right"/>
      <w:pPr>
        <w:ind w:left="3387" w:hanging="420"/>
      </w:pPr>
    </w:lvl>
    <w:lvl w:ilvl="6">
      <w:start w:val="1"/>
      <w:numFmt w:val="decimal"/>
      <w:lvlText w:val="%7."/>
      <w:lvlJc w:val="left"/>
      <w:pPr>
        <w:ind w:left="3807" w:hanging="420"/>
      </w:pPr>
    </w:lvl>
    <w:lvl w:ilvl="7">
      <w:start w:val="1"/>
      <w:numFmt w:val="lowerLetter"/>
      <w:lvlText w:val="%8)"/>
      <w:lvlJc w:val="left"/>
      <w:pPr>
        <w:ind w:left="4227" w:hanging="420"/>
      </w:pPr>
    </w:lvl>
    <w:lvl w:ilvl="8">
      <w:start w:val="1"/>
      <w:numFmt w:val="lowerRoman"/>
      <w:lvlText w:val="%9."/>
      <w:lvlJc w:val="right"/>
      <w:pPr>
        <w:ind w:left="4647" w:hanging="420"/>
      </w:pPr>
    </w:lvl>
  </w:abstractNum>
  <w:abstractNum w:abstractNumId="4">
    <w:nsid w:val="349E5360"/>
    <w:multiLevelType w:val="multilevel"/>
    <w:tmpl w:val="349E5360"/>
    <w:lvl w:ilvl="0">
      <w:start w:val="1"/>
      <w:numFmt w:val="decimal"/>
      <w:pStyle w:val="a"/>
      <w:lvlText w:val="(%1)"/>
      <w:lvlJc w:val="left"/>
      <w:pPr>
        <w:ind w:left="1477" w:hanging="470"/>
      </w:pPr>
      <w:rPr>
        <w:rFonts w:hint="default"/>
      </w:rPr>
    </w:lvl>
    <w:lvl w:ilvl="1">
      <w:start w:val="1"/>
      <w:numFmt w:val="lowerLetter"/>
      <w:lvlText w:val="%2)"/>
      <w:lvlJc w:val="left"/>
      <w:pPr>
        <w:ind w:left="1847" w:hanging="420"/>
      </w:pPr>
    </w:lvl>
    <w:lvl w:ilvl="2">
      <w:start w:val="1"/>
      <w:numFmt w:val="lowerRoman"/>
      <w:lvlText w:val="%3."/>
      <w:lvlJc w:val="right"/>
      <w:pPr>
        <w:ind w:left="2267" w:hanging="420"/>
      </w:pPr>
    </w:lvl>
    <w:lvl w:ilvl="3">
      <w:start w:val="1"/>
      <w:numFmt w:val="decimal"/>
      <w:lvlText w:val="%4."/>
      <w:lvlJc w:val="left"/>
      <w:pPr>
        <w:ind w:left="2687" w:hanging="420"/>
      </w:pPr>
    </w:lvl>
    <w:lvl w:ilvl="4">
      <w:start w:val="1"/>
      <w:numFmt w:val="lowerLetter"/>
      <w:lvlText w:val="%5)"/>
      <w:lvlJc w:val="left"/>
      <w:pPr>
        <w:ind w:left="3107" w:hanging="420"/>
      </w:pPr>
    </w:lvl>
    <w:lvl w:ilvl="5">
      <w:start w:val="1"/>
      <w:numFmt w:val="lowerRoman"/>
      <w:lvlText w:val="%6."/>
      <w:lvlJc w:val="right"/>
      <w:pPr>
        <w:ind w:left="3527" w:hanging="420"/>
      </w:pPr>
    </w:lvl>
    <w:lvl w:ilvl="6">
      <w:start w:val="1"/>
      <w:numFmt w:val="decimal"/>
      <w:lvlText w:val="%7."/>
      <w:lvlJc w:val="left"/>
      <w:pPr>
        <w:ind w:left="3947" w:hanging="420"/>
      </w:pPr>
    </w:lvl>
    <w:lvl w:ilvl="7">
      <w:start w:val="1"/>
      <w:numFmt w:val="lowerLetter"/>
      <w:lvlText w:val="%8)"/>
      <w:lvlJc w:val="left"/>
      <w:pPr>
        <w:ind w:left="4367" w:hanging="420"/>
      </w:pPr>
    </w:lvl>
    <w:lvl w:ilvl="8">
      <w:start w:val="1"/>
      <w:numFmt w:val="lowerRoman"/>
      <w:lvlText w:val="%9."/>
      <w:lvlJc w:val="right"/>
      <w:pPr>
        <w:ind w:left="4787" w:hanging="420"/>
      </w:pPr>
    </w:lvl>
  </w:abstractNum>
  <w:abstractNum w:abstractNumId="5">
    <w:nsid w:val="35E25FC7"/>
    <w:multiLevelType w:val="multilevel"/>
    <w:tmpl w:val="35E25FC7"/>
    <w:lvl w:ilvl="0">
      <w:start w:val="1"/>
      <w:numFmt w:val="decimal"/>
      <w:lvlText w:val="(%1)"/>
      <w:lvlJc w:val="left"/>
      <w:pPr>
        <w:ind w:left="1607" w:hanging="740"/>
      </w:pPr>
      <w:rPr>
        <w:rFonts w:hint="default"/>
      </w:rPr>
    </w:lvl>
    <w:lvl w:ilvl="1">
      <w:start w:val="1"/>
      <w:numFmt w:val="lowerLetter"/>
      <w:lvlText w:val="%2)"/>
      <w:lvlJc w:val="left"/>
      <w:pPr>
        <w:ind w:left="1657" w:hanging="370"/>
      </w:pPr>
      <w:rPr>
        <w:rFonts w:hint="default"/>
      </w:rPr>
    </w:lvl>
    <w:lvl w:ilvl="2">
      <w:start w:val="1"/>
      <w:numFmt w:val="decimal"/>
      <w:lvlText w:val="（%3）"/>
      <w:lvlJc w:val="left"/>
      <w:pPr>
        <w:ind w:left="2527" w:hanging="820"/>
      </w:pPr>
      <w:rPr>
        <w:rFonts w:hint="default"/>
      </w:rPr>
    </w:lvl>
    <w:lvl w:ilvl="3">
      <w:start w:val="1"/>
      <w:numFmt w:val="decimal"/>
      <w:lvlText w:val="%4."/>
      <w:lvlJc w:val="left"/>
      <w:pPr>
        <w:ind w:left="2547" w:hanging="420"/>
      </w:pPr>
    </w:lvl>
    <w:lvl w:ilvl="4">
      <w:start w:val="1"/>
      <w:numFmt w:val="lowerLetter"/>
      <w:lvlText w:val="%5)"/>
      <w:lvlJc w:val="left"/>
      <w:pPr>
        <w:ind w:left="2967" w:hanging="420"/>
      </w:pPr>
    </w:lvl>
    <w:lvl w:ilvl="5">
      <w:start w:val="1"/>
      <w:numFmt w:val="lowerRoman"/>
      <w:lvlText w:val="%6."/>
      <w:lvlJc w:val="right"/>
      <w:pPr>
        <w:ind w:left="3387" w:hanging="420"/>
      </w:pPr>
    </w:lvl>
    <w:lvl w:ilvl="6">
      <w:start w:val="1"/>
      <w:numFmt w:val="decimal"/>
      <w:lvlText w:val="%7."/>
      <w:lvlJc w:val="left"/>
      <w:pPr>
        <w:ind w:left="3807" w:hanging="420"/>
      </w:pPr>
    </w:lvl>
    <w:lvl w:ilvl="7">
      <w:start w:val="1"/>
      <w:numFmt w:val="lowerLetter"/>
      <w:lvlText w:val="%8)"/>
      <w:lvlJc w:val="left"/>
      <w:pPr>
        <w:ind w:left="4227" w:hanging="420"/>
      </w:pPr>
    </w:lvl>
    <w:lvl w:ilvl="8">
      <w:start w:val="1"/>
      <w:numFmt w:val="lowerRoman"/>
      <w:lvlText w:val="%9."/>
      <w:lvlJc w:val="right"/>
      <w:pPr>
        <w:ind w:left="4647" w:hanging="420"/>
      </w:pPr>
    </w:lvl>
  </w:abstractNum>
  <w:abstractNum w:abstractNumId="6">
    <w:nsid w:val="47DC0ABA"/>
    <w:multiLevelType w:val="multilevel"/>
    <w:tmpl w:val="47DC0ABA"/>
    <w:lvl w:ilvl="0">
      <w:start w:val="1"/>
      <w:numFmt w:val="decimal"/>
      <w:lvlText w:val="(%1)"/>
      <w:lvlJc w:val="left"/>
      <w:pPr>
        <w:ind w:left="1607" w:hanging="740"/>
      </w:pPr>
      <w:rPr>
        <w:rFonts w:hint="default"/>
      </w:rPr>
    </w:lvl>
    <w:lvl w:ilvl="1">
      <w:start w:val="1"/>
      <w:numFmt w:val="lowerLetter"/>
      <w:lvlText w:val="%2)"/>
      <w:lvlJc w:val="left"/>
      <w:pPr>
        <w:ind w:left="1657" w:hanging="370"/>
      </w:pPr>
      <w:rPr>
        <w:rFonts w:hint="default"/>
      </w:rPr>
    </w:lvl>
    <w:lvl w:ilvl="2">
      <w:start w:val="1"/>
      <w:numFmt w:val="decimal"/>
      <w:lvlText w:val="（%3）"/>
      <w:lvlJc w:val="left"/>
      <w:pPr>
        <w:ind w:left="2527" w:hanging="820"/>
      </w:pPr>
      <w:rPr>
        <w:rFonts w:hint="default"/>
      </w:rPr>
    </w:lvl>
    <w:lvl w:ilvl="3">
      <w:start w:val="1"/>
      <w:numFmt w:val="lowerRoman"/>
      <w:lvlText w:val="(%4)"/>
      <w:lvlJc w:val="left"/>
      <w:pPr>
        <w:ind w:left="2847" w:hanging="720"/>
      </w:pPr>
      <w:rPr>
        <w:rFonts w:hint="default"/>
      </w:rPr>
    </w:lvl>
    <w:lvl w:ilvl="4">
      <w:start w:val="1"/>
      <w:numFmt w:val="lowerLetter"/>
      <w:lvlText w:val="%5)"/>
      <w:lvlJc w:val="left"/>
      <w:pPr>
        <w:ind w:left="2967" w:hanging="420"/>
      </w:pPr>
    </w:lvl>
    <w:lvl w:ilvl="5">
      <w:start w:val="1"/>
      <w:numFmt w:val="lowerRoman"/>
      <w:lvlText w:val="%6."/>
      <w:lvlJc w:val="right"/>
      <w:pPr>
        <w:ind w:left="3387" w:hanging="420"/>
      </w:pPr>
    </w:lvl>
    <w:lvl w:ilvl="6">
      <w:start w:val="1"/>
      <w:numFmt w:val="decimal"/>
      <w:lvlText w:val="%7."/>
      <w:lvlJc w:val="left"/>
      <w:pPr>
        <w:ind w:left="3807" w:hanging="420"/>
      </w:pPr>
    </w:lvl>
    <w:lvl w:ilvl="7">
      <w:start w:val="1"/>
      <w:numFmt w:val="lowerLetter"/>
      <w:lvlText w:val="%8)"/>
      <w:lvlJc w:val="left"/>
      <w:pPr>
        <w:ind w:left="4227" w:hanging="420"/>
      </w:pPr>
    </w:lvl>
    <w:lvl w:ilvl="8">
      <w:start w:val="1"/>
      <w:numFmt w:val="lowerRoman"/>
      <w:lvlText w:val="%9."/>
      <w:lvlJc w:val="right"/>
      <w:pPr>
        <w:ind w:left="4647" w:hanging="420"/>
      </w:pPr>
    </w:lvl>
  </w:abstractNum>
  <w:abstractNum w:abstractNumId="7">
    <w:nsid w:val="60A552F0"/>
    <w:multiLevelType w:val="multilevel"/>
    <w:tmpl w:val="60A552F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630F0047"/>
    <w:multiLevelType w:val="multilevel"/>
    <w:tmpl w:val="630F004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657212A3"/>
    <w:multiLevelType w:val="multilevel"/>
    <w:tmpl w:val="657212A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E4D61FF"/>
    <w:multiLevelType w:val="multilevel"/>
    <w:tmpl w:val="6E4D61F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6F7403E0"/>
    <w:multiLevelType w:val="multilevel"/>
    <w:tmpl w:val="6F7403E0"/>
    <w:lvl w:ilvl="0">
      <w:start w:val="1"/>
      <w:numFmt w:val="decimal"/>
      <w:pStyle w:val="1"/>
      <w:lvlText w:val="%1."/>
      <w:lvlJc w:val="left"/>
      <w:pPr>
        <w:ind w:left="845" w:hanging="420"/>
      </w:pPr>
      <w:rPr>
        <w:rFonts w:hint="eastAsia"/>
      </w:rPr>
    </w:lvl>
    <w:lvl w:ilvl="1">
      <w:start w:val="1"/>
      <w:numFmt w:val="decimal"/>
      <w:pStyle w:val="2"/>
      <w:isLgl/>
      <w:lvlText w:val="%1.%2"/>
      <w:lvlJc w:val="left"/>
      <w:pPr>
        <w:ind w:left="1145" w:hanging="720"/>
      </w:pPr>
      <w:rPr>
        <w:rFonts w:hint="default"/>
        <w:b/>
      </w:rPr>
    </w:lvl>
    <w:lvl w:ilvl="2">
      <w:start w:val="1"/>
      <w:numFmt w:val="decimal"/>
      <w:isLgl/>
      <w:lvlText w:val="%1.%2.%3"/>
      <w:lvlJc w:val="left"/>
      <w:pPr>
        <w:ind w:left="1505" w:hanging="1080"/>
      </w:pPr>
      <w:rPr>
        <w:rFonts w:hint="default"/>
        <w:b/>
      </w:rPr>
    </w:lvl>
    <w:lvl w:ilvl="3">
      <w:start w:val="1"/>
      <w:numFmt w:val="decimal"/>
      <w:isLgl/>
      <w:lvlText w:val="%1.%2.%3.%4"/>
      <w:lvlJc w:val="left"/>
      <w:pPr>
        <w:ind w:left="1505" w:hanging="1080"/>
      </w:pPr>
      <w:rPr>
        <w:rFonts w:hint="default"/>
        <w:b/>
      </w:rPr>
    </w:lvl>
    <w:lvl w:ilvl="4">
      <w:start w:val="1"/>
      <w:numFmt w:val="decimal"/>
      <w:isLgl/>
      <w:lvlText w:val="%1.%2.%3.%4.%5"/>
      <w:lvlJc w:val="left"/>
      <w:pPr>
        <w:ind w:left="1865" w:hanging="1440"/>
      </w:pPr>
      <w:rPr>
        <w:rFonts w:hint="default"/>
        <w:b/>
      </w:rPr>
    </w:lvl>
    <w:lvl w:ilvl="5">
      <w:start w:val="1"/>
      <w:numFmt w:val="decimal"/>
      <w:isLgl/>
      <w:lvlText w:val="%1.%2.%3.%4.%5.%6"/>
      <w:lvlJc w:val="left"/>
      <w:pPr>
        <w:ind w:left="2225" w:hanging="1800"/>
      </w:pPr>
      <w:rPr>
        <w:rFonts w:hint="default"/>
        <w:b/>
      </w:rPr>
    </w:lvl>
    <w:lvl w:ilvl="6">
      <w:start w:val="1"/>
      <w:numFmt w:val="decimal"/>
      <w:isLgl/>
      <w:lvlText w:val="%1.%2.%3.%4.%5.%6.%7"/>
      <w:lvlJc w:val="left"/>
      <w:pPr>
        <w:ind w:left="2585" w:hanging="2160"/>
      </w:pPr>
      <w:rPr>
        <w:rFonts w:hint="default"/>
        <w:b/>
      </w:rPr>
    </w:lvl>
    <w:lvl w:ilvl="7">
      <w:start w:val="1"/>
      <w:numFmt w:val="decimal"/>
      <w:isLgl/>
      <w:lvlText w:val="%1.%2.%3.%4.%5.%6.%7.%8"/>
      <w:lvlJc w:val="left"/>
      <w:pPr>
        <w:ind w:left="2585" w:hanging="2160"/>
      </w:pPr>
      <w:rPr>
        <w:rFonts w:hint="default"/>
        <w:b/>
      </w:rPr>
    </w:lvl>
    <w:lvl w:ilvl="8">
      <w:start w:val="1"/>
      <w:numFmt w:val="decimal"/>
      <w:isLgl/>
      <w:lvlText w:val="%1.%2.%3.%4.%5.%6.%7.%8.%9"/>
      <w:lvlJc w:val="left"/>
      <w:pPr>
        <w:ind w:left="2945" w:hanging="2520"/>
      </w:pPr>
      <w:rPr>
        <w:rFonts w:hint="default"/>
        <w:b/>
      </w:rPr>
    </w:lvl>
  </w:abstractNum>
  <w:abstractNum w:abstractNumId="12">
    <w:nsid w:val="71A51D87"/>
    <w:multiLevelType w:val="multilevel"/>
    <w:tmpl w:val="71A51D87"/>
    <w:lvl w:ilvl="0">
      <w:start w:val="1"/>
      <w:numFmt w:val="decimal"/>
      <w:lvlText w:val="(%1)"/>
      <w:lvlJc w:val="left"/>
      <w:pPr>
        <w:ind w:left="1607" w:hanging="740"/>
      </w:pPr>
      <w:rPr>
        <w:rFonts w:hint="default"/>
      </w:rPr>
    </w:lvl>
    <w:lvl w:ilvl="1">
      <w:start w:val="1"/>
      <w:numFmt w:val="lowerLetter"/>
      <w:lvlText w:val="%2)"/>
      <w:lvlJc w:val="left"/>
      <w:pPr>
        <w:ind w:left="1657" w:hanging="370"/>
      </w:pPr>
      <w:rPr>
        <w:rFonts w:hint="default"/>
      </w:rPr>
    </w:lvl>
    <w:lvl w:ilvl="2">
      <w:start w:val="1"/>
      <w:numFmt w:val="decimal"/>
      <w:lvlText w:val="（%3）"/>
      <w:lvlJc w:val="left"/>
      <w:pPr>
        <w:ind w:left="2527" w:hanging="820"/>
      </w:pPr>
      <w:rPr>
        <w:rFonts w:hint="default"/>
      </w:rPr>
    </w:lvl>
    <w:lvl w:ilvl="3">
      <w:start w:val="1"/>
      <w:numFmt w:val="decimal"/>
      <w:lvlText w:val="%4."/>
      <w:lvlJc w:val="left"/>
      <w:pPr>
        <w:ind w:left="2547" w:hanging="420"/>
      </w:pPr>
    </w:lvl>
    <w:lvl w:ilvl="4">
      <w:start w:val="1"/>
      <w:numFmt w:val="lowerLetter"/>
      <w:lvlText w:val="%5)"/>
      <w:lvlJc w:val="left"/>
      <w:pPr>
        <w:ind w:left="2967" w:hanging="420"/>
      </w:pPr>
    </w:lvl>
    <w:lvl w:ilvl="5">
      <w:start w:val="1"/>
      <w:numFmt w:val="lowerRoman"/>
      <w:lvlText w:val="%6."/>
      <w:lvlJc w:val="right"/>
      <w:pPr>
        <w:ind w:left="3387" w:hanging="420"/>
      </w:pPr>
    </w:lvl>
    <w:lvl w:ilvl="6">
      <w:start w:val="1"/>
      <w:numFmt w:val="decimal"/>
      <w:lvlText w:val="%7."/>
      <w:lvlJc w:val="left"/>
      <w:pPr>
        <w:ind w:left="3807" w:hanging="420"/>
      </w:pPr>
    </w:lvl>
    <w:lvl w:ilvl="7">
      <w:start w:val="1"/>
      <w:numFmt w:val="lowerLetter"/>
      <w:lvlText w:val="%8)"/>
      <w:lvlJc w:val="left"/>
      <w:pPr>
        <w:ind w:left="4227" w:hanging="420"/>
      </w:pPr>
    </w:lvl>
    <w:lvl w:ilvl="8">
      <w:start w:val="1"/>
      <w:numFmt w:val="lowerRoman"/>
      <w:lvlText w:val="%9."/>
      <w:lvlJc w:val="right"/>
      <w:pPr>
        <w:ind w:left="4647" w:hanging="420"/>
      </w:pPr>
    </w:lvl>
  </w:abstractNum>
  <w:abstractNum w:abstractNumId="13">
    <w:nsid w:val="7A376B2A"/>
    <w:multiLevelType w:val="multilevel"/>
    <w:tmpl w:val="7A376B2A"/>
    <w:lvl w:ilvl="0">
      <w:start w:val="1"/>
      <w:numFmt w:val="chineseCountingThousand"/>
      <w:pStyle w:val="10"/>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7E3D39DC"/>
    <w:multiLevelType w:val="multilevel"/>
    <w:tmpl w:val="7E3D39DC"/>
    <w:lvl w:ilvl="0">
      <w:start w:val="1"/>
      <w:numFmt w:val="decimal"/>
      <w:lvlText w:val="(%1)"/>
      <w:lvlJc w:val="left"/>
      <w:pPr>
        <w:ind w:left="1607" w:hanging="740"/>
      </w:pPr>
      <w:rPr>
        <w:rFonts w:hint="default"/>
      </w:rPr>
    </w:lvl>
    <w:lvl w:ilvl="1">
      <w:start w:val="1"/>
      <w:numFmt w:val="lowerLetter"/>
      <w:lvlText w:val="%2)"/>
      <w:lvlJc w:val="left"/>
      <w:pPr>
        <w:ind w:left="1657" w:hanging="370"/>
      </w:pPr>
      <w:rPr>
        <w:rFonts w:hint="default"/>
      </w:rPr>
    </w:lvl>
    <w:lvl w:ilvl="2">
      <w:start w:val="1"/>
      <w:numFmt w:val="lowerRoman"/>
      <w:lvlText w:val="%3."/>
      <w:lvlJc w:val="right"/>
      <w:pPr>
        <w:ind w:left="2127" w:hanging="420"/>
      </w:pPr>
    </w:lvl>
    <w:lvl w:ilvl="3">
      <w:start w:val="1"/>
      <w:numFmt w:val="decimal"/>
      <w:lvlText w:val="%4."/>
      <w:lvlJc w:val="left"/>
      <w:pPr>
        <w:ind w:left="2547" w:hanging="420"/>
      </w:pPr>
    </w:lvl>
    <w:lvl w:ilvl="4">
      <w:start w:val="1"/>
      <w:numFmt w:val="lowerLetter"/>
      <w:lvlText w:val="%5)"/>
      <w:lvlJc w:val="left"/>
      <w:pPr>
        <w:ind w:left="2967" w:hanging="420"/>
      </w:pPr>
    </w:lvl>
    <w:lvl w:ilvl="5">
      <w:start w:val="1"/>
      <w:numFmt w:val="lowerRoman"/>
      <w:lvlText w:val="%6."/>
      <w:lvlJc w:val="right"/>
      <w:pPr>
        <w:ind w:left="3387" w:hanging="420"/>
      </w:pPr>
    </w:lvl>
    <w:lvl w:ilvl="6">
      <w:start w:val="1"/>
      <w:numFmt w:val="decimal"/>
      <w:lvlText w:val="%7."/>
      <w:lvlJc w:val="left"/>
      <w:pPr>
        <w:ind w:left="3807" w:hanging="420"/>
      </w:pPr>
    </w:lvl>
    <w:lvl w:ilvl="7">
      <w:start w:val="1"/>
      <w:numFmt w:val="lowerLetter"/>
      <w:lvlText w:val="%8)"/>
      <w:lvlJc w:val="left"/>
      <w:pPr>
        <w:ind w:left="4227" w:hanging="420"/>
      </w:pPr>
    </w:lvl>
    <w:lvl w:ilvl="8">
      <w:start w:val="1"/>
      <w:numFmt w:val="lowerRoman"/>
      <w:lvlText w:val="%9."/>
      <w:lvlJc w:val="right"/>
      <w:pPr>
        <w:ind w:left="4647" w:hanging="420"/>
      </w:pPr>
    </w:lvl>
  </w:abstractNum>
  <w:num w:numId="1">
    <w:abstractNumId w:val="13"/>
  </w:num>
  <w:num w:numId="2">
    <w:abstractNumId w:val="11"/>
  </w:num>
  <w:num w:numId="3">
    <w:abstractNumId w:val="4"/>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2"/>
  </w:num>
  <w:num w:numId="13">
    <w:abstractNumId w:val="5"/>
  </w:num>
  <w:num w:numId="14">
    <w:abstractNumId w:val="7"/>
  </w:num>
  <w:num w:numId="15">
    <w:abstractNumId w:val="0"/>
  </w:num>
  <w:num w:numId="16">
    <w:abstractNumId w:val="2"/>
  </w:num>
  <w:num w:numId="17">
    <w:abstractNumId w:val="8"/>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N2ZlMzEzZGJiNTUyYjUwZjk0YTgwZDkwMjBjNDcifQ=="/>
  </w:docVars>
  <w:rsids>
    <w:rsidRoot w:val="00172A27"/>
    <w:rsid w:val="000246FF"/>
    <w:rsid w:val="000320B6"/>
    <w:rsid w:val="00035DFC"/>
    <w:rsid w:val="000538DE"/>
    <w:rsid w:val="00061C57"/>
    <w:rsid w:val="00092222"/>
    <w:rsid w:val="000A7630"/>
    <w:rsid w:val="000A7E23"/>
    <w:rsid w:val="001114AD"/>
    <w:rsid w:val="00117C32"/>
    <w:rsid w:val="001368AA"/>
    <w:rsid w:val="00141E08"/>
    <w:rsid w:val="00172A27"/>
    <w:rsid w:val="001847B9"/>
    <w:rsid w:val="00196B66"/>
    <w:rsid w:val="001C0E38"/>
    <w:rsid w:val="001E4E84"/>
    <w:rsid w:val="001E5624"/>
    <w:rsid w:val="00224A8F"/>
    <w:rsid w:val="00250322"/>
    <w:rsid w:val="00260E72"/>
    <w:rsid w:val="00277F63"/>
    <w:rsid w:val="00281CF4"/>
    <w:rsid w:val="00287620"/>
    <w:rsid w:val="0029220E"/>
    <w:rsid w:val="002A3989"/>
    <w:rsid w:val="002C2369"/>
    <w:rsid w:val="002C5C43"/>
    <w:rsid w:val="002C7892"/>
    <w:rsid w:val="002F7F86"/>
    <w:rsid w:val="003000B8"/>
    <w:rsid w:val="003026D7"/>
    <w:rsid w:val="00305475"/>
    <w:rsid w:val="0031173B"/>
    <w:rsid w:val="00313160"/>
    <w:rsid w:val="0032151B"/>
    <w:rsid w:val="00324514"/>
    <w:rsid w:val="003335AA"/>
    <w:rsid w:val="0035584A"/>
    <w:rsid w:val="003635F8"/>
    <w:rsid w:val="00376084"/>
    <w:rsid w:val="003810D3"/>
    <w:rsid w:val="00383F25"/>
    <w:rsid w:val="003857F1"/>
    <w:rsid w:val="003A69CA"/>
    <w:rsid w:val="003B41B7"/>
    <w:rsid w:val="003C5BFD"/>
    <w:rsid w:val="003C769F"/>
    <w:rsid w:val="003C7F18"/>
    <w:rsid w:val="004145AA"/>
    <w:rsid w:val="00422AFE"/>
    <w:rsid w:val="004403B5"/>
    <w:rsid w:val="00451E01"/>
    <w:rsid w:val="004C23EE"/>
    <w:rsid w:val="004F11B8"/>
    <w:rsid w:val="00535DC9"/>
    <w:rsid w:val="00544923"/>
    <w:rsid w:val="00547564"/>
    <w:rsid w:val="0055118B"/>
    <w:rsid w:val="00570EFA"/>
    <w:rsid w:val="00577340"/>
    <w:rsid w:val="005858F0"/>
    <w:rsid w:val="0058601B"/>
    <w:rsid w:val="005911D3"/>
    <w:rsid w:val="005A0DC7"/>
    <w:rsid w:val="005A1058"/>
    <w:rsid w:val="005A70B7"/>
    <w:rsid w:val="005B1390"/>
    <w:rsid w:val="005C43C4"/>
    <w:rsid w:val="005D690C"/>
    <w:rsid w:val="005E1F23"/>
    <w:rsid w:val="005E3E95"/>
    <w:rsid w:val="005F1E33"/>
    <w:rsid w:val="00624EE1"/>
    <w:rsid w:val="006308E4"/>
    <w:rsid w:val="006361D8"/>
    <w:rsid w:val="006477FC"/>
    <w:rsid w:val="006504F0"/>
    <w:rsid w:val="00652543"/>
    <w:rsid w:val="00680DA7"/>
    <w:rsid w:val="006B271D"/>
    <w:rsid w:val="006D4291"/>
    <w:rsid w:val="00720DEA"/>
    <w:rsid w:val="0072572D"/>
    <w:rsid w:val="00732704"/>
    <w:rsid w:val="0076311D"/>
    <w:rsid w:val="00790962"/>
    <w:rsid w:val="00795DAA"/>
    <w:rsid w:val="007A776C"/>
    <w:rsid w:val="007B4B6F"/>
    <w:rsid w:val="007B65F4"/>
    <w:rsid w:val="007C72C8"/>
    <w:rsid w:val="007E06EF"/>
    <w:rsid w:val="00814053"/>
    <w:rsid w:val="0087099A"/>
    <w:rsid w:val="00884F5E"/>
    <w:rsid w:val="00896800"/>
    <w:rsid w:val="00896DC3"/>
    <w:rsid w:val="008B7B0E"/>
    <w:rsid w:val="008E086F"/>
    <w:rsid w:val="00910A57"/>
    <w:rsid w:val="009122AC"/>
    <w:rsid w:val="00912E39"/>
    <w:rsid w:val="009164AE"/>
    <w:rsid w:val="00916B74"/>
    <w:rsid w:val="00936515"/>
    <w:rsid w:val="00947463"/>
    <w:rsid w:val="009502CF"/>
    <w:rsid w:val="0096528D"/>
    <w:rsid w:val="0096591C"/>
    <w:rsid w:val="00972101"/>
    <w:rsid w:val="00974AF3"/>
    <w:rsid w:val="009923B0"/>
    <w:rsid w:val="009A41B8"/>
    <w:rsid w:val="009F1B2C"/>
    <w:rsid w:val="00A03E74"/>
    <w:rsid w:val="00A2741E"/>
    <w:rsid w:val="00A33BA5"/>
    <w:rsid w:val="00A35270"/>
    <w:rsid w:val="00A440D7"/>
    <w:rsid w:val="00A52A63"/>
    <w:rsid w:val="00A8281F"/>
    <w:rsid w:val="00A8461B"/>
    <w:rsid w:val="00A84779"/>
    <w:rsid w:val="00A90F6A"/>
    <w:rsid w:val="00AA704E"/>
    <w:rsid w:val="00AB1A0C"/>
    <w:rsid w:val="00AC2CCE"/>
    <w:rsid w:val="00AC37F4"/>
    <w:rsid w:val="00AE1C1A"/>
    <w:rsid w:val="00AE76AD"/>
    <w:rsid w:val="00AF29DC"/>
    <w:rsid w:val="00B310CF"/>
    <w:rsid w:val="00B50A29"/>
    <w:rsid w:val="00B610E2"/>
    <w:rsid w:val="00B65C37"/>
    <w:rsid w:val="00B91271"/>
    <w:rsid w:val="00BB1A12"/>
    <w:rsid w:val="00BC0C11"/>
    <w:rsid w:val="00BC2374"/>
    <w:rsid w:val="00BE36D7"/>
    <w:rsid w:val="00C0095E"/>
    <w:rsid w:val="00C014DF"/>
    <w:rsid w:val="00C06557"/>
    <w:rsid w:val="00C07932"/>
    <w:rsid w:val="00C22250"/>
    <w:rsid w:val="00C60B10"/>
    <w:rsid w:val="00C741E5"/>
    <w:rsid w:val="00C746CB"/>
    <w:rsid w:val="00C74BDF"/>
    <w:rsid w:val="00C75496"/>
    <w:rsid w:val="00C93305"/>
    <w:rsid w:val="00C964B5"/>
    <w:rsid w:val="00CD7E0F"/>
    <w:rsid w:val="00CE4D51"/>
    <w:rsid w:val="00D075DB"/>
    <w:rsid w:val="00D16D6E"/>
    <w:rsid w:val="00D22122"/>
    <w:rsid w:val="00D426AA"/>
    <w:rsid w:val="00D5574F"/>
    <w:rsid w:val="00D64601"/>
    <w:rsid w:val="00D6632E"/>
    <w:rsid w:val="00D75296"/>
    <w:rsid w:val="00D81A41"/>
    <w:rsid w:val="00DB0185"/>
    <w:rsid w:val="00DD0584"/>
    <w:rsid w:val="00DD4204"/>
    <w:rsid w:val="00DE7F5B"/>
    <w:rsid w:val="00DF08BF"/>
    <w:rsid w:val="00DF122F"/>
    <w:rsid w:val="00E15A2C"/>
    <w:rsid w:val="00E34AFD"/>
    <w:rsid w:val="00E414BB"/>
    <w:rsid w:val="00E43F10"/>
    <w:rsid w:val="00E45165"/>
    <w:rsid w:val="00E72BAB"/>
    <w:rsid w:val="00E83564"/>
    <w:rsid w:val="00E8701B"/>
    <w:rsid w:val="00EB29CE"/>
    <w:rsid w:val="00EC2024"/>
    <w:rsid w:val="00EC4F0F"/>
    <w:rsid w:val="00ED5F2E"/>
    <w:rsid w:val="00EE1272"/>
    <w:rsid w:val="00EE2B7D"/>
    <w:rsid w:val="00EE310C"/>
    <w:rsid w:val="00EE4086"/>
    <w:rsid w:val="00EF20DF"/>
    <w:rsid w:val="00F13716"/>
    <w:rsid w:val="00F5617E"/>
    <w:rsid w:val="00F61AD8"/>
    <w:rsid w:val="00F73661"/>
    <w:rsid w:val="00F82D3D"/>
    <w:rsid w:val="00FD52F0"/>
    <w:rsid w:val="00FF3755"/>
    <w:rsid w:val="01094D29"/>
    <w:rsid w:val="03B11A9D"/>
    <w:rsid w:val="03C63FC1"/>
    <w:rsid w:val="043B617E"/>
    <w:rsid w:val="04976897"/>
    <w:rsid w:val="04B270C1"/>
    <w:rsid w:val="05CF6D44"/>
    <w:rsid w:val="06A83CF9"/>
    <w:rsid w:val="071D753B"/>
    <w:rsid w:val="076269AA"/>
    <w:rsid w:val="07677766"/>
    <w:rsid w:val="07F05315"/>
    <w:rsid w:val="0860304A"/>
    <w:rsid w:val="08965AA3"/>
    <w:rsid w:val="08BD11E5"/>
    <w:rsid w:val="0B80578D"/>
    <w:rsid w:val="0BAC05B3"/>
    <w:rsid w:val="0C4D013D"/>
    <w:rsid w:val="0CAD0AD3"/>
    <w:rsid w:val="0CD957A2"/>
    <w:rsid w:val="0D123874"/>
    <w:rsid w:val="0D1F0495"/>
    <w:rsid w:val="0E0B57A4"/>
    <w:rsid w:val="11C23A31"/>
    <w:rsid w:val="11E23F66"/>
    <w:rsid w:val="12240253"/>
    <w:rsid w:val="12375BEF"/>
    <w:rsid w:val="13041ABF"/>
    <w:rsid w:val="147765C9"/>
    <w:rsid w:val="1511481F"/>
    <w:rsid w:val="1546436C"/>
    <w:rsid w:val="182072A4"/>
    <w:rsid w:val="19000B10"/>
    <w:rsid w:val="198F1879"/>
    <w:rsid w:val="1B6C0C0A"/>
    <w:rsid w:val="1B9C71DA"/>
    <w:rsid w:val="1D9062BE"/>
    <w:rsid w:val="1DFE0F43"/>
    <w:rsid w:val="1E944CBA"/>
    <w:rsid w:val="1E9D1D46"/>
    <w:rsid w:val="1F0E6B82"/>
    <w:rsid w:val="1F8A3F4D"/>
    <w:rsid w:val="20055EC5"/>
    <w:rsid w:val="207E225C"/>
    <w:rsid w:val="2091347B"/>
    <w:rsid w:val="217472F0"/>
    <w:rsid w:val="22A83E6A"/>
    <w:rsid w:val="22C95D2C"/>
    <w:rsid w:val="24541B99"/>
    <w:rsid w:val="25074C4E"/>
    <w:rsid w:val="251A1F8F"/>
    <w:rsid w:val="2549532D"/>
    <w:rsid w:val="254A443E"/>
    <w:rsid w:val="255E785B"/>
    <w:rsid w:val="25893A50"/>
    <w:rsid w:val="2678162D"/>
    <w:rsid w:val="27B60CB4"/>
    <w:rsid w:val="28214015"/>
    <w:rsid w:val="2B3012EB"/>
    <w:rsid w:val="2CF775D2"/>
    <w:rsid w:val="2D713318"/>
    <w:rsid w:val="2DE5725A"/>
    <w:rsid w:val="2E1909AE"/>
    <w:rsid w:val="2E576295"/>
    <w:rsid w:val="2E8B7F59"/>
    <w:rsid w:val="2EEC6788"/>
    <w:rsid w:val="2FC20F7C"/>
    <w:rsid w:val="303A1CAD"/>
    <w:rsid w:val="31D772B9"/>
    <w:rsid w:val="324C5CCB"/>
    <w:rsid w:val="32963D0B"/>
    <w:rsid w:val="32ED471A"/>
    <w:rsid w:val="32F62E2B"/>
    <w:rsid w:val="330865C8"/>
    <w:rsid w:val="34D5618E"/>
    <w:rsid w:val="35D02246"/>
    <w:rsid w:val="36C97FA7"/>
    <w:rsid w:val="375C6562"/>
    <w:rsid w:val="38752918"/>
    <w:rsid w:val="3923264B"/>
    <w:rsid w:val="39343BEA"/>
    <w:rsid w:val="3BCD6080"/>
    <w:rsid w:val="3BE86656"/>
    <w:rsid w:val="3C022A83"/>
    <w:rsid w:val="3C2E7E23"/>
    <w:rsid w:val="3C4B08F9"/>
    <w:rsid w:val="3ED40106"/>
    <w:rsid w:val="3EF717DC"/>
    <w:rsid w:val="3F051A9E"/>
    <w:rsid w:val="3F9B6A67"/>
    <w:rsid w:val="3FD60E4A"/>
    <w:rsid w:val="413D3910"/>
    <w:rsid w:val="415F544E"/>
    <w:rsid w:val="41EE0932"/>
    <w:rsid w:val="42B61283"/>
    <w:rsid w:val="42C27294"/>
    <w:rsid w:val="430239C6"/>
    <w:rsid w:val="43746899"/>
    <w:rsid w:val="438163CD"/>
    <w:rsid w:val="447C21D5"/>
    <w:rsid w:val="44B40D48"/>
    <w:rsid w:val="455517D3"/>
    <w:rsid w:val="457F5E93"/>
    <w:rsid w:val="45937381"/>
    <w:rsid w:val="45FC0CDF"/>
    <w:rsid w:val="46DA4E4A"/>
    <w:rsid w:val="47676BEF"/>
    <w:rsid w:val="487E0D7E"/>
    <w:rsid w:val="491237F0"/>
    <w:rsid w:val="49B94735"/>
    <w:rsid w:val="4A8B6CBC"/>
    <w:rsid w:val="4C1F61C2"/>
    <w:rsid w:val="4D0E652F"/>
    <w:rsid w:val="4DEE4968"/>
    <w:rsid w:val="4E5A1A99"/>
    <w:rsid w:val="4E611B8B"/>
    <w:rsid w:val="4F020FAD"/>
    <w:rsid w:val="4F5E38C5"/>
    <w:rsid w:val="4FF166B7"/>
    <w:rsid w:val="519A0650"/>
    <w:rsid w:val="51B43D99"/>
    <w:rsid w:val="532603F8"/>
    <w:rsid w:val="53FD1061"/>
    <w:rsid w:val="54A4666B"/>
    <w:rsid w:val="554B00FD"/>
    <w:rsid w:val="56B860D6"/>
    <w:rsid w:val="578B3EAF"/>
    <w:rsid w:val="59487688"/>
    <w:rsid w:val="599A5E0E"/>
    <w:rsid w:val="5B3A7AB8"/>
    <w:rsid w:val="5B443C4B"/>
    <w:rsid w:val="5B6C3B0B"/>
    <w:rsid w:val="5BAC2376"/>
    <w:rsid w:val="5C000ECD"/>
    <w:rsid w:val="5C507600"/>
    <w:rsid w:val="5DBF0ADC"/>
    <w:rsid w:val="5DC374E2"/>
    <w:rsid w:val="5E73520E"/>
    <w:rsid w:val="5E8B6F2B"/>
    <w:rsid w:val="5FFA4B83"/>
    <w:rsid w:val="60033159"/>
    <w:rsid w:val="60B50B3A"/>
    <w:rsid w:val="616805DD"/>
    <w:rsid w:val="61A73945"/>
    <w:rsid w:val="6315739F"/>
    <w:rsid w:val="63BB7B2D"/>
    <w:rsid w:val="63F6668D"/>
    <w:rsid w:val="642D45E8"/>
    <w:rsid w:val="64FD39BC"/>
    <w:rsid w:val="6518586B"/>
    <w:rsid w:val="651F6E6F"/>
    <w:rsid w:val="659D5AC4"/>
    <w:rsid w:val="66491460"/>
    <w:rsid w:val="666F5074"/>
    <w:rsid w:val="67992086"/>
    <w:rsid w:val="6869132A"/>
    <w:rsid w:val="68C94977"/>
    <w:rsid w:val="691E1990"/>
    <w:rsid w:val="69C45E93"/>
    <w:rsid w:val="6A811ACA"/>
    <w:rsid w:val="6AF74F8C"/>
    <w:rsid w:val="6B3218ED"/>
    <w:rsid w:val="6B8235F5"/>
    <w:rsid w:val="6B9D3399"/>
    <w:rsid w:val="6BD9731F"/>
    <w:rsid w:val="6C9B4FB2"/>
    <w:rsid w:val="6CB23063"/>
    <w:rsid w:val="6CD6284C"/>
    <w:rsid w:val="6DEA78CE"/>
    <w:rsid w:val="6E6726CD"/>
    <w:rsid w:val="6ED20ADF"/>
    <w:rsid w:val="6EF21014"/>
    <w:rsid w:val="701117D9"/>
    <w:rsid w:val="702A6B12"/>
    <w:rsid w:val="723B55F8"/>
    <w:rsid w:val="72E36E6C"/>
    <w:rsid w:val="74042666"/>
    <w:rsid w:val="7420372F"/>
    <w:rsid w:val="74516EE2"/>
    <w:rsid w:val="748C7938"/>
    <w:rsid w:val="74B151F5"/>
    <w:rsid w:val="75271A80"/>
    <w:rsid w:val="75E8027D"/>
    <w:rsid w:val="75E83B00"/>
    <w:rsid w:val="76B41F4F"/>
    <w:rsid w:val="77E757C4"/>
    <w:rsid w:val="782231CA"/>
    <w:rsid w:val="785A48F6"/>
    <w:rsid w:val="78C2422D"/>
    <w:rsid w:val="796A4136"/>
    <w:rsid w:val="7A8A161B"/>
    <w:rsid w:val="7AD95CFB"/>
    <w:rsid w:val="7ADB3C24"/>
    <w:rsid w:val="7CB7092B"/>
    <w:rsid w:val="7DB85F4F"/>
    <w:rsid w:val="7DF1647E"/>
    <w:rsid w:val="7E404BAE"/>
    <w:rsid w:val="7E470887"/>
    <w:rsid w:val="7F4C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0"/>
    <w:link w:val="1Char"/>
    <w:uiPriority w:val="9"/>
    <w:qFormat/>
    <w:pPr>
      <w:numPr>
        <w:numId w:val="1"/>
      </w:numPr>
      <w:ind w:firstLineChars="0" w:firstLine="0"/>
      <w:jc w:val="left"/>
      <w:outlineLvl w:val="0"/>
    </w:pPr>
    <w:rPr>
      <w:rFonts w:ascii="仿宋" w:eastAsia="仿宋" w:hAnsi="仿宋"/>
      <w:b/>
      <w:iCs/>
      <w:sz w:val="28"/>
      <w:szCs w:val="28"/>
    </w:rPr>
  </w:style>
  <w:style w:type="paragraph" w:styleId="20">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pPr>
      <w:ind w:firstLineChars="200" w:firstLine="420"/>
    </w:pPr>
  </w:style>
  <w:style w:type="paragraph" w:styleId="a5">
    <w:name w:val="annotation text"/>
    <w:basedOn w:val="a0"/>
    <w:link w:val="Char"/>
    <w:uiPriority w:val="99"/>
    <w:semiHidden/>
    <w:unhideWhenUsed/>
    <w:pPr>
      <w:jc w:val="left"/>
    </w:pPr>
  </w:style>
  <w:style w:type="paragraph" w:styleId="a6">
    <w:name w:val="Body Text"/>
    <w:basedOn w:val="a0"/>
    <w:link w:val="Char0"/>
    <w:qFormat/>
    <w:pPr>
      <w:spacing w:after="120"/>
    </w:pPr>
    <w:rPr>
      <w:rFonts w:ascii="Times New Roman" w:eastAsia="宋体" w:hAnsi="Times New Roman" w:cs="Times New Roman"/>
      <w:szCs w:val="24"/>
    </w:rPr>
  </w:style>
  <w:style w:type="paragraph" w:styleId="a7">
    <w:name w:val="Body Text Indent"/>
    <w:basedOn w:val="a0"/>
    <w:link w:val="Char1"/>
    <w:unhideWhenUsed/>
    <w:qFormat/>
    <w:pPr>
      <w:spacing w:line="480" w:lineRule="exact"/>
      <w:ind w:firstLineChars="200" w:firstLine="560"/>
    </w:pPr>
    <w:rPr>
      <w:rFonts w:ascii="Times New Roman" w:eastAsia="宋体" w:hAnsi="Times New Roman" w:cs="Times New Roman"/>
      <w:kern w:val="0"/>
      <w:sz w:val="28"/>
      <w:szCs w:val="24"/>
    </w:rPr>
  </w:style>
  <w:style w:type="paragraph" w:styleId="a8">
    <w:name w:val="Balloon Text"/>
    <w:basedOn w:val="a0"/>
    <w:link w:val="Char2"/>
    <w:uiPriority w:val="99"/>
    <w:semiHidden/>
    <w:unhideWhenUsed/>
    <w:qFormat/>
    <w:rPr>
      <w:sz w:val="18"/>
      <w:szCs w:val="18"/>
    </w:rPr>
  </w:style>
  <w:style w:type="paragraph" w:styleId="a9">
    <w:name w:val="footer"/>
    <w:basedOn w:val="a0"/>
    <w:link w:val="Char3"/>
    <w:uiPriority w:val="99"/>
    <w:unhideWhenUsed/>
    <w:qFormat/>
    <w:pPr>
      <w:tabs>
        <w:tab w:val="center" w:pos="4153"/>
        <w:tab w:val="right" w:pos="8306"/>
      </w:tabs>
      <w:snapToGrid w:val="0"/>
      <w:jc w:val="left"/>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link w:val="Char5"/>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c">
    <w:name w:val="annotation subject"/>
    <w:basedOn w:val="a5"/>
    <w:next w:val="a5"/>
    <w:link w:val="Char6"/>
    <w:uiPriority w:val="99"/>
    <w:semiHidden/>
    <w:unhideWhenUsed/>
    <w:qFormat/>
    <w:rPr>
      <w:b/>
      <w:bCs/>
    </w:rPr>
  </w:style>
  <w:style w:type="table" w:styleId="ad">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2"/>
    <w:uiPriority w:val="99"/>
    <w:unhideWhenUsed/>
    <w:qFormat/>
    <w:rPr>
      <w:color w:val="0563C1" w:themeColor="hyperlink"/>
      <w:u w:val="single"/>
    </w:rPr>
  </w:style>
  <w:style w:type="character" w:styleId="af">
    <w:name w:val="annotation reference"/>
    <w:basedOn w:val="a2"/>
    <w:uiPriority w:val="99"/>
    <w:semiHidden/>
    <w:unhideWhenUsed/>
    <w:qFormat/>
    <w:rPr>
      <w:sz w:val="21"/>
      <w:szCs w:val="21"/>
    </w:rPr>
  </w:style>
  <w:style w:type="character" w:customStyle="1" w:styleId="Char4">
    <w:name w:val="页眉 Char"/>
    <w:basedOn w:val="a2"/>
    <w:link w:val="aa"/>
    <w:uiPriority w:val="99"/>
    <w:qFormat/>
    <w:rPr>
      <w:sz w:val="18"/>
      <w:szCs w:val="18"/>
    </w:rPr>
  </w:style>
  <w:style w:type="character" w:customStyle="1" w:styleId="Char3">
    <w:name w:val="页脚 Char"/>
    <w:basedOn w:val="a2"/>
    <w:link w:val="a9"/>
    <w:uiPriority w:val="99"/>
    <w:qFormat/>
    <w:rPr>
      <w:sz w:val="18"/>
      <w:szCs w:val="18"/>
    </w:rPr>
  </w:style>
  <w:style w:type="character" w:customStyle="1" w:styleId="Char">
    <w:name w:val="批注文字 Char"/>
    <w:basedOn w:val="a2"/>
    <w:link w:val="a5"/>
    <w:uiPriority w:val="99"/>
    <w:semiHidden/>
    <w:qFormat/>
  </w:style>
  <w:style w:type="character" w:customStyle="1" w:styleId="Char6">
    <w:name w:val="批注主题 Char"/>
    <w:basedOn w:val="Char"/>
    <w:link w:val="ac"/>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2">
    <w:name w:val="批注框文本 Char"/>
    <w:basedOn w:val="a2"/>
    <w:link w:val="a8"/>
    <w:uiPriority w:val="99"/>
    <w:semiHidden/>
    <w:qFormat/>
    <w:rPr>
      <w:kern w:val="2"/>
      <w:sz w:val="18"/>
      <w:szCs w:val="18"/>
    </w:rPr>
  </w:style>
  <w:style w:type="character" w:customStyle="1" w:styleId="Char1">
    <w:name w:val="正文文本缩进 Char"/>
    <w:link w:val="a7"/>
    <w:qFormat/>
    <w:rPr>
      <w:rFonts w:ascii="Times New Roman" w:eastAsia="宋体" w:hAnsi="Times New Roman" w:cs="Times New Roman"/>
      <w:sz w:val="28"/>
      <w:szCs w:val="24"/>
    </w:rPr>
  </w:style>
  <w:style w:type="character" w:customStyle="1" w:styleId="12">
    <w:name w:val="正文文本缩进 字符1"/>
    <w:basedOn w:val="a2"/>
    <w:uiPriority w:val="99"/>
    <w:semiHidden/>
    <w:qFormat/>
    <w:rPr>
      <w:kern w:val="2"/>
      <w:sz w:val="21"/>
      <w:szCs w:val="22"/>
    </w:rPr>
  </w:style>
  <w:style w:type="character" w:customStyle="1" w:styleId="Char5">
    <w:name w:val="普通(网站) Char"/>
    <w:link w:val="ab"/>
    <w:uiPriority w:val="99"/>
    <w:qFormat/>
    <w:rPr>
      <w:rFonts w:ascii="宋体" w:eastAsia="宋体" w:hAnsi="宋体" w:cs="Times New Roman"/>
      <w:sz w:val="24"/>
      <w:szCs w:val="24"/>
    </w:rPr>
  </w:style>
  <w:style w:type="character" w:customStyle="1" w:styleId="1Char">
    <w:name w:val="标题 1 Char"/>
    <w:basedOn w:val="a2"/>
    <w:link w:val="10"/>
    <w:uiPriority w:val="9"/>
    <w:qFormat/>
    <w:rPr>
      <w:rFonts w:ascii="仿宋" w:eastAsia="仿宋" w:hAnsi="仿宋"/>
      <w:b/>
      <w:iCs/>
      <w:kern w:val="2"/>
      <w:sz w:val="28"/>
      <w:szCs w:val="28"/>
    </w:rPr>
  </w:style>
  <w:style w:type="character" w:customStyle="1" w:styleId="af0">
    <w:name w:val="正文文本 字符"/>
    <w:basedOn w:val="a2"/>
    <w:uiPriority w:val="99"/>
    <w:semiHidden/>
    <w:qFormat/>
    <w:rPr>
      <w:kern w:val="2"/>
      <w:sz w:val="21"/>
      <w:szCs w:val="22"/>
    </w:rPr>
  </w:style>
  <w:style w:type="character" w:customStyle="1" w:styleId="Char0">
    <w:name w:val="正文文本 Char"/>
    <w:link w:val="a6"/>
    <w:qFormat/>
    <w:rPr>
      <w:rFonts w:ascii="Times New Roman" w:eastAsia="宋体" w:hAnsi="Times New Roman" w:cs="Times New Roman"/>
      <w:kern w:val="2"/>
      <w:sz w:val="21"/>
      <w:szCs w:val="24"/>
    </w:rPr>
  </w:style>
  <w:style w:type="character" w:styleId="af1">
    <w:name w:val="Placeholder Text"/>
    <w:basedOn w:val="a2"/>
    <w:uiPriority w:val="99"/>
    <w:semiHidden/>
    <w:qFormat/>
    <w:rPr>
      <w:color w:val="808080"/>
    </w:rPr>
  </w:style>
  <w:style w:type="character" w:customStyle="1" w:styleId="text-only">
    <w:name w:val="text-only"/>
    <w:basedOn w:val="a2"/>
    <w:qFormat/>
  </w:style>
  <w:style w:type="paragraph" w:customStyle="1" w:styleId="1">
    <w:name w:val="样式1"/>
    <w:basedOn w:val="20"/>
    <w:qFormat/>
    <w:pPr>
      <w:numPr>
        <w:numId w:val="2"/>
      </w:numPr>
      <w:spacing w:before="0" w:afterLines="100" w:after="312" w:line="360" w:lineRule="exact"/>
      <w:ind w:left="420"/>
      <w:jc w:val="left"/>
    </w:pPr>
    <w:rPr>
      <w:rFonts w:ascii="Times New Roman" w:eastAsia="仿宋_GB2312" w:hAnsi="Cambria" w:cs="Times New Roman"/>
      <w:sz w:val="28"/>
      <w:szCs w:val="28"/>
    </w:rPr>
  </w:style>
  <w:style w:type="paragraph" w:customStyle="1" w:styleId="2">
    <w:name w:val="样式2"/>
    <w:basedOn w:val="3"/>
    <w:link w:val="21"/>
    <w:qFormat/>
    <w:pPr>
      <w:keepNext w:val="0"/>
      <w:keepLines w:val="0"/>
      <w:numPr>
        <w:ilvl w:val="1"/>
        <w:numId w:val="2"/>
      </w:numPr>
      <w:autoSpaceDE w:val="0"/>
      <w:autoSpaceDN w:val="0"/>
      <w:adjustRightInd w:val="0"/>
      <w:spacing w:before="0" w:afterLines="50" w:after="156" w:line="360" w:lineRule="exact"/>
    </w:pPr>
    <w:rPr>
      <w:rFonts w:eastAsia="仿宋_GB2312"/>
      <w:sz w:val="28"/>
      <w:szCs w:val="28"/>
    </w:rPr>
  </w:style>
  <w:style w:type="character" w:customStyle="1" w:styleId="2Char">
    <w:name w:val="标题 2 Char"/>
    <w:basedOn w:val="a2"/>
    <w:link w:val="20"/>
    <w:uiPriority w:val="9"/>
    <w:semiHidden/>
    <w:qFormat/>
    <w:rPr>
      <w:rFonts w:asciiTheme="majorHAnsi" w:eastAsiaTheme="majorEastAsia" w:hAnsiTheme="majorHAnsi" w:cstheme="majorBidi"/>
      <w:b/>
      <w:bCs/>
      <w:kern w:val="2"/>
      <w:sz w:val="32"/>
      <w:szCs w:val="32"/>
    </w:rPr>
  </w:style>
  <w:style w:type="character" w:customStyle="1" w:styleId="3Char">
    <w:name w:val="标题 3 Char"/>
    <w:basedOn w:val="a2"/>
    <w:link w:val="3"/>
    <w:uiPriority w:val="9"/>
    <w:semiHidden/>
    <w:qFormat/>
    <w:rPr>
      <w:b/>
      <w:bCs/>
      <w:kern w:val="2"/>
      <w:sz w:val="32"/>
      <w:szCs w:val="32"/>
    </w:rPr>
  </w:style>
  <w:style w:type="paragraph" w:customStyle="1" w:styleId="af2">
    <w:name w:val="二级标题"/>
    <w:basedOn w:val="2"/>
    <w:link w:val="af3"/>
    <w:qFormat/>
    <w:pPr>
      <w:spacing w:line="360" w:lineRule="auto"/>
      <w:ind w:left="-284" w:firstLine="480"/>
    </w:pPr>
    <w:rPr>
      <w:rFonts w:ascii="宋体" w:eastAsia="宋体" w:hAnsi="宋体" w:cs="宋体"/>
      <w:sz w:val="24"/>
      <w:szCs w:val="24"/>
    </w:rPr>
  </w:style>
  <w:style w:type="paragraph" w:customStyle="1" w:styleId="a">
    <w:name w:val="三级标题"/>
    <w:basedOn w:val="a0"/>
    <w:link w:val="af4"/>
    <w:qFormat/>
    <w:pPr>
      <w:numPr>
        <w:numId w:val="3"/>
      </w:numPr>
      <w:spacing w:afterLines="50" w:after="156" w:line="360" w:lineRule="auto"/>
      <w:ind w:left="1276"/>
    </w:pPr>
    <w:rPr>
      <w:rFonts w:ascii="宋体" w:eastAsia="宋体" w:hAnsi="宋体" w:cs="宋体"/>
      <w:sz w:val="24"/>
      <w:szCs w:val="24"/>
    </w:rPr>
  </w:style>
  <w:style w:type="character" w:customStyle="1" w:styleId="21">
    <w:name w:val="样式2 字符"/>
    <w:basedOn w:val="3Char"/>
    <w:link w:val="2"/>
    <w:qFormat/>
    <w:rPr>
      <w:rFonts w:eastAsia="仿宋_GB2312"/>
      <w:b/>
      <w:bCs/>
      <w:kern w:val="2"/>
      <w:sz w:val="28"/>
      <w:szCs w:val="28"/>
    </w:rPr>
  </w:style>
  <w:style w:type="character" w:customStyle="1" w:styleId="af3">
    <w:name w:val="二级标题 字符"/>
    <w:basedOn w:val="21"/>
    <w:link w:val="af2"/>
    <w:qFormat/>
    <w:rPr>
      <w:rFonts w:ascii="宋体" w:eastAsia="宋体" w:hAnsi="宋体" w:cs="宋体"/>
      <w:b/>
      <w:bCs/>
      <w:kern w:val="2"/>
      <w:sz w:val="24"/>
      <w:szCs w:val="24"/>
    </w:rPr>
  </w:style>
  <w:style w:type="character" w:customStyle="1" w:styleId="af4">
    <w:name w:val="三级标题 字符"/>
    <w:basedOn w:val="a2"/>
    <w:link w:val="a"/>
    <w:qFormat/>
    <w:rPr>
      <w:rFonts w:ascii="宋体" w:eastAsia="宋体" w:hAnsi="宋体" w:cs="宋体"/>
      <w:kern w:val="2"/>
      <w:sz w:val="24"/>
      <w:szCs w:val="24"/>
    </w:rPr>
  </w:style>
  <w:style w:type="character" w:customStyle="1" w:styleId="--Char">
    <w:name w:val="规范 - 附录 - 性质 Char"/>
    <w:link w:val="--"/>
    <w:qFormat/>
    <w:locked/>
    <w:rPr>
      <w:rFonts w:ascii="黑体" w:eastAsia="黑体" w:hAnsi="宋体"/>
      <w:color w:val="000000"/>
      <w:sz w:val="24"/>
      <w:szCs w:val="21"/>
    </w:rPr>
  </w:style>
  <w:style w:type="paragraph" w:customStyle="1" w:styleId="--">
    <w:name w:val="规范 - 附录 - 性质"/>
    <w:basedOn w:val="a0"/>
    <w:link w:val="--Char"/>
    <w:qFormat/>
    <w:pPr>
      <w:jc w:val="center"/>
    </w:pPr>
    <w:rPr>
      <w:rFonts w:ascii="黑体" w:eastAsia="黑体" w:hAnsi="宋体" w:cs="Times New Roman"/>
      <w:color w:val="000000"/>
      <w:kern w:val="0"/>
      <w:sz w:val="24"/>
      <w:szCs w:val="21"/>
    </w:rPr>
  </w:style>
  <w:style w:type="paragraph" w:customStyle="1" w:styleId="13">
    <w:name w:val="列出段落1"/>
    <w:basedOn w:val="a0"/>
    <w:uiPriority w:val="34"/>
    <w:qFormat/>
    <w:pPr>
      <w:ind w:firstLineChars="200" w:firstLine="420"/>
    </w:pPr>
    <w:rPr>
      <w:rFonts w:ascii="Calibri" w:eastAsia="宋体" w:hAnsi="Calibri" w:cs="Times New Roman" w:hint="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1"/>
    <w:next w:val="a0"/>
    <w:link w:val="1Char"/>
    <w:uiPriority w:val="9"/>
    <w:qFormat/>
    <w:pPr>
      <w:numPr>
        <w:numId w:val="1"/>
      </w:numPr>
      <w:ind w:firstLineChars="0" w:firstLine="0"/>
      <w:jc w:val="left"/>
      <w:outlineLvl w:val="0"/>
    </w:pPr>
    <w:rPr>
      <w:rFonts w:ascii="仿宋" w:eastAsia="仿宋" w:hAnsi="仿宋"/>
      <w:b/>
      <w:iCs/>
      <w:sz w:val="28"/>
      <w:szCs w:val="28"/>
    </w:rPr>
  </w:style>
  <w:style w:type="paragraph" w:styleId="20">
    <w:name w:val="heading 2"/>
    <w:basedOn w:val="a0"/>
    <w:next w:val="a0"/>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pPr>
      <w:ind w:firstLineChars="200" w:firstLine="420"/>
    </w:pPr>
  </w:style>
  <w:style w:type="paragraph" w:styleId="a5">
    <w:name w:val="annotation text"/>
    <w:basedOn w:val="a0"/>
    <w:link w:val="Char"/>
    <w:uiPriority w:val="99"/>
    <w:semiHidden/>
    <w:unhideWhenUsed/>
    <w:pPr>
      <w:jc w:val="left"/>
    </w:pPr>
  </w:style>
  <w:style w:type="paragraph" w:styleId="a6">
    <w:name w:val="Body Text"/>
    <w:basedOn w:val="a0"/>
    <w:link w:val="Char0"/>
    <w:qFormat/>
    <w:pPr>
      <w:spacing w:after="120"/>
    </w:pPr>
    <w:rPr>
      <w:rFonts w:ascii="Times New Roman" w:eastAsia="宋体" w:hAnsi="Times New Roman" w:cs="Times New Roman"/>
      <w:szCs w:val="24"/>
    </w:rPr>
  </w:style>
  <w:style w:type="paragraph" w:styleId="a7">
    <w:name w:val="Body Text Indent"/>
    <w:basedOn w:val="a0"/>
    <w:link w:val="Char1"/>
    <w:unhideWhenUsed/>
    <w:qFormat/>
    <w:pPr>
      <w:spacing w:line="480" w:lineRule="exact"/>
      <w:ind w:firstLineChars="200" w:firstLine="560"/>
    </w:pPr>
    <w:rPr>
      <w:rFonts w:ascii="Times New Roman" w:eastAsia="宋体" w:hAnsi="Times New Roman" w:cs="Times New Roman"/>
      <w:kern w:val="0"/>
      <w:sz w:val="28"/>
      <w:szCs w:val="24"/>
    </w:rPr>
  </w:style>
  <w:style w:type="paragraph" w:styleId="a8">
    <w:name w:val="Balloon Text"/>
    <w:basedOn w:val="a0"/>
    <w:link w:val="Char2"/>
    <w:uiPriority w:val="99"/>
    <w:semiHidden/>
    <w:unhideWhenUsed/>
    <w:qFormat/>
    <w:rPr>
      <w:sz w:val="18"/>
      <w:szCs w:val="18"/>
    </w:rPr>
  </w:style>
  <w:style w:type="paragraph" w:styleId="a9">
    <w:name w:val="footer"/>
    <w:basedOn w:val="a0"/>
    <w:link w:val="Char3"/>
    <w:uiPriority w:val="99"/>
    <w:unhideWhenUsed/>
    <w:qFormat/>
    <w:pPr>
      <w:tabs>
        <w:tab w:val="center" w:pos="4153"/>
        <w:tab w:val="right" w:pos="8306"/>
      </w:tabs>
      <w:snapToGrid w:val="0"/>
      <w:jc w:val="left"/>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0"/>
    <w:link w:val="Char5"/>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c">
    <w:name w:val="annotation subject"/>
    <w:basedOn w:val="a5"/>
    <w:next w:val="a5"/>
    <w:link w:val="Char6"/>
    <w:uiPriority w:val="99"/>
    <w:semiHidden/>
    <w:unhideWhenUsed/>
    <w:qFormat/>
    <w:rPr>
      <w:b/>
      <w:bCs/>
    </w:rPr>
  </w:style>
  <w:style w:type="table" w:styleId="ad">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2"/>
    <w:uiPriority w:val="99"/>
    <w:unhideWhenUsed/>
    <w:qFormat/>
    <w:rPr>
      <w:color w:val="0563C1" w:themeColor="hyperlink"/>
      <w:u w:val="single"/>
    </w:rPr>
  </w:style>
  <w:style w:type="character" w:styleId="af">
    <w:name w:val="annotation reference"/>
    <w:basedOn w:val="a2"/>
    <w:uiPriority w:val="99"/>
    <w:semiHidden/>
    <w:unhideWhenUsed/>
    <w:qFormat/>
    <w:rPr>
      <w:sz w:val="21"/>
      <w:szCs w:val="21"/>
    </w:rPr>
  </w:style>
  <w:style w:type="character" w:customStyle="1" w:styleId="Char4">
    <w:name w:val="页眉 Char"/>
    <w:basedOn w:val="a2"/>
    <w:link w:val="aa"/>
    <w:uiPriority w:val="99"/>
    <w:qFormat/>
    <w:rPr>
      <w:sz w:val="18"/>
      <w:szCs w:val="18"/>
    </w:rPr>
  </w:style>
  <w:style w:type="character" w:customStyle="1" w:styleId="Char3">
    <w:name w:val="页脚 Char"/>
    <w:basedOn w:val="a2"/>
    <w:link w:val="a9"/>
    <w:uiPriority w:val="99"/>
    <w:qFormat/>
    <w:rPr>
      <w:sz w:val="18"/>
      <w:szCs w:val="18"/>
    </w:rPr>
  </w:style>
  <w:style w:type="character" w:customStyle="1" w:styleId="Char">
    <w:name w:val="批注文字 Char"/>
    <w:basedOn w:val="a2"/>
    <w:link w:val="a5"/>
    <w:uiPriority w:val="99"/>
    <w:semiHidden/>
    <w:qFormat/>
  </w:style>
  <w:style w:type="character" w:customStyle="1" w:styleId="Char6">
    <w:name w:val="批注主题 Char"/>
    <w:basedOn w:val="Char"/>
    <w:link w:val="ac"/>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2">
    <w:name w:val="批注框文本 Char"/>
    <w:basedOn w:val="a2"/>
    <w:link w:val="a8"/>
    <w:uiPriority w:val="99"/>
    <w:semiHidden/>
    <w:qFormat/>
    <w:rPr>
      <w:kern w:val="2"/>
      <w:sz w:val="18"/>
      <w:szCs w:val="18"/>
    </w:rPr>
  </w:style>
  <w:style w:type="character" w:customStyle="1" w:styleId="Char1">
    <w:name w:val="正文文本缩进 Char"/>
    <w:link w:val="a7"/>
    <w:qFormat/>
    <w:rPr>
      <w:rFonts w:ascii="Times New Roman" w:eastAsia="宋体" w:hAnsi="Times New Roman" w:cs="Times New Roman"/>
      <w:sz w:val="28"/>
      <w:szCs w:val="24"/>
    </w:rPr>
  </w:style>
  <w:style w:type="character" w:customStyle="1" w:styleId="12">
    <w:name w:val="正文文本缩进 字符1"/>
    <w:basedOn w:val="a2"/>
    <w:uiPriority w:val="99"/>
    <w:semiHidden/>
    <w:qFormat/>
    <w:rPr>
      <w:kern w:val="2"/>
      <w:sz w:val="21"/>
      <w:szCs w:val="22"/>
    </w:rPr>
  </w:style>
  <w:style w:type="character" w:customStyle="1" w:styleId="Char5">
    <w:name w:val="普通(网站) Char"/>
    <w:link w:val="ab"/>
    <w:uiPriority w:val="99"/>
    <w:qFormat/>
    <w:rPr>
      <w:rFonts w:ascii="宋体" w:eastAsia="宋体" w:hAnsi="宋体" w:cs="Times New Roman"/>
      <w:sz w:val="24"/>
      <w:szCs w:val="24"/>
    </w:rPr>
  </w:style>
  <w:style w:type="character" w:customStyle="1" w:styleId="1Char">
    <w:name w:val="标题 1 Char"/>
    <w:basedOn w:val="a2"/>
    <w:link w:val="10"/>
    <w:uiPriority w:val="9"/>
    <w:qFormat/>
    <w:rPr>
      <w:rFonts w:ascii="仿宋" w:eastAsia="仿宋" w:hAnsi="仿宋"/>
      <w:b/>
      <w:iCs/>
      <w:kern w:val="2"/>
      <w:sz w:val="28"/>
      <w:szCs w:val="28"/>
    </w:rPr>
  </w:style>
  <w:style w:type="character" w:customStyle="1" w:styleId="af0">
    <w:name w:val="正文文本 字符"/>
    <w:basedOn w:val="a2"/>
    <w:uiPriority w:val="99"/>
    <w:semiHidden/>
    <w:qFormat/>
    <w:rPr>
      <w:kern w:val="2"/>
      <w:sz w:val="21"/>
      <w:szCs w:val="22"/>
    </w:rPr>
  </w:style>
  <w:style w:type="character" w:customStyle="1" w:styleId="Char0">
    <w:name w:val="正文文本 Char"/>
    <w:link w:val="a6"/>
    <w:qFormat/>
    <w:rPr>
      <w:rFonts w:ascii="Times New Roman" w:eastAsia="宋体" w:hAnsi="Times New Roman" w:cs="Times New Roman"/>
      <w:kern w:val="2"/>
      <w:sz w:val="21"/>
      <w:szCs w:val="24"/>
    </w:rPr>
  </w:style>
  <w:style w:type="character" w:styleId="af1">
    <w:name w:val="Placeholder Text"/>
    <w:basedOn w:val="a2"/>
    <w:uiPriority w:val="99"/>
    <w:semiHidden/>
    <w:qFormat/>
    <w:rPr>
      <w:color w:val="808080"/>
    </w:rPr>
  </w:style>
  <w:style w:type="character" w:customStyle="1" w:styleId="text-only">
    <w:name w:val="text-only"/>
    <w:basedOn w:val="a2"/>
    <w:qFormat/>
  </w:style>
  <w:style w:type="paragraph" w:customStyle="1" w:styleId="1">
    <w:name w:val="样式1"/>
    <w:basedOn w:val="20"/>
    <w:qFormat/>
    <w:pPr>
      <w:numPr>
        <w:numId w:val="2"/>
      </w:numPr>
      <w:spacing w:before="0" w:afterLines="100" w:after="312" w:line="360" w:lineRule="exact"/>
      <w:ind w:left="420"/>
      <w:jc w:val="left"/>
    </w:pPr>
    <w:rPr>
      <w:rFonts w:ascii="Times New Roman" w:eastAsia="仿宋_GB2312" w:hAnsi="Cambria" w:cs="Times New Roman"/>
      <w:sz w:val="28"/>
      <w:szCs w:val="28"/>
    </w:rPr>
  </w:style>
  <w:style w:type="paragraph" w:customStyle="1" w:styleId="2">
    <w:name w:val="样式2"/>
    <w:basedOn w:val="3"/>
    <w:link w:val="21"/>
    <w:qFormat/>
    <w:pPr>
      <w:keepNext w:val="0"/>
      <w:keepLines w:val="0"/>
      <w:numPr>
        <w:ilvl w:val="1"/>
        <w:numId w:val="2"/>
      </w:numPr>
      <w:autoSpaceDE w:val="0"/>
      <w:autoSpaceDN w:val="0"/>
      <w:adjustRightInd w:val="0"/>
      <w:spacing w:before="0" w:afterLines="50" w:after="156" w:line="360" w:lineRule="exact"/>
    </w:pPr>
    <w:rPr>
      <w:rFonts w:eastAsia="仿宋_GB2312"/>
      <w:sz w:val="28"/>
      <w:szCs w:val="28"/>
    </w:rPr>
  </w:style>
  <w:style w:type="character" w:customStyle="1" w:styleId="2Char">
    <w:name w:val="标题 2 Char"/>
    <w:basedOn w:val="a2"/>
    <w:link w:val="20"/>
    <w:uiPriority w:val="9"/>
    <w:semiHidden/>
    <w:qFormat/>
    <w:rPr>
      <w:rFonts w:asciiTheme="majorHAnsi" w:eastAsiaTheme="majorEastAsia" w:hAnsiTheme="majorHAnsi" w:cstheme="majorBidi"/>
      <w:b/>
      <w:bCs/>
      <w:kern w:val="2"/>
      <w:sz w:val="32"/>
      <w:szCs w:val="32"/>
    </w:rPr>
  </w:style>
  <w:style w:type="character" w:customStyle="1" w:styleId="3Char">
    <w:name w:val="标题 3 Char"/>
    <w:basedOn w:val="a2"/>
    <w:link w:val="3"/>
    <w:uiPriority w:val="9"/>
    <w:semiHidden/>
    <w:qFormat/>
    <w:rPr>
      <w:b/>
      <w:bCs/>
      <w:kern w:val="2"/>
      <w:sz w:val="32"/>
      <w:szCs w:val="32"/>
    </w:rPr>
  </w:style>
  <w:style w:type="paragraph" w:customStyle="1" w:styleId="af2">
    <w:name w:val="二级标题"/>
    <w:basedOn w:val="2"/>
    <w:link w:val="af3"/>
    <w:qFormat/>
    <w:pPr>
      <w:spacing w:line="360" w:lineRule="auto"/>
      <w:ind w:left="-284" w:firstLine="480"/>
    </w:pPr>
    <w:rPr>
      <w:rFonts w:ascii="宋体" w:eastAsia="宋体" w:hAnsi="宋体" w:cs="宋体"/>
      <w:sz w:val="24"/>
      <w:szCs w:val="24"/>
    </w:rPr>
  </w:style>
  <w:style w:type="paragraph" w:customStyle="1" w:styleId="a">
    <w:name w:val="三级标题"/>
    <w:basedOn w:val="a0"/>
    <w:link w:val="af4"/>
    <w:qFormat/>
    <w:pPr>
      <w:numPr>
        <w:numId w:val="3"/>
      </w:numPr>
      <w:spacing w:afterLines="50" w:after="156" w:line="360" w:lineRule="auto"/>
      <w:ind w:left="1276"/>
    </w:pPr>
    <w:rPr>
      <w:rFonts w:ascii="宋体" w:eastAsia="宋体" w:hAnsi="宋体" w:cs="宋体"/>
      <w:sz w:val="24"/>
      <w:szCs w:val="24"/>
    </w:rPr>
  </w:style>
  <w:style w:type="character" w:customStyle="1" w:styleId="21">
    <w:name w:val="样式2 字符"/>
    <w:basedOn w:val="3Char"/>
    <w:link w:val="2"/>
    <w:qFormat/>
    <w:rPr>
      <w:rFonts w:eastAsia="仿宋_GB2312"/>
      <w:b/>
      <w:bCs/>
      <w:kern w:val="2"/>
      <w:sz w:val="28"/>
      <w:szCs w:val="28"/>
    </w:rPr>
  </w:style>
  <w:style w:type="character" w:customStyle="1" w:styleId="af3">
    <w:name w:val="二级标题 字符"/>
    <w:basedOn w:val="21"/>
    <w:link w:val="af2"/>
    <w:qFormat/>
    <w:rPr>
      <w:rFonts w:ascii="宋体" w:eastAsia="宋体" w:hAnsi="宋体" w:cs="宋体"/>
      <w:b/>
      <w:bCs/>
      <w:kern w:val="2"/>
      <w:sz w:val="24"/>
      <w:szCs w:val="24"/>
    </w:rPr>
  </w:style>
  <w:style w:type="character" w:customStyle="1" w:styleId="af4">
    <w:name w:val="三级标题 字符"/>
    <w:basedOn w:val="a2"/>
    <w:link w:val="a"/>
    <w:qFormat/>
    <w:rPr>
      <w:rFonts w:ascii="宋体" w:eastAsia="宋体" w:hAnsi="宋体" w:cs="宋体"/>
      <w:kern w:val="2"/>
      <w:sz w:val="24"/>
      <w:szCs w:val="24"/>
    </w:rPr>
  </w:style>
  <w:style w:type="character" w:customStyle="1" w:styleId="--Char">
    <w:name w:val="规范 - 附录 - 性质 Char"/>
    <w:link w:val="--"/>
    <w:qFormat/>
    <w:locked/>
    <w:rPr>
      <w:rFonts w:ascii="黑体" w:eastAsia="黑体" w:hAnsi="宋体"/>
      <w:color w:val="000000"/>
      <w:sz w:val="24"/>
      <w:szCs w:val="21"/>
    </w:rPr>
  </w:style>
  <w:style w:type="paragraph" w:customStyle="1" w:styleId="--">
    <w:name w:val="规范 - 附录 - 性质"/>
    <w:basedOn w:val="a0"/>
    <w:link w:val="--Char"/>
    <w:qFormat/>
    <w:pPr>
      <w:jc w:val="center"/>
    </w:pPr>
    <w:rPr>
      <w:rFonts w:ascii="黑体" w:eastAsia="黑体" w:hAnsi="宋体" w:cs="Times New Roman"/>
      <w:color w:val="000000"/>
      <w:kern w:val="0"/>
      <w:sz w:val="24"/>
      <w:szCs w:val="21"/>
    </w:rPr>
  </w:style>
  <w:style w:type="paragraph" w:customStyle="1" w:styleId="13">
    <w:name w:val="列出段落1"/>
    <w:basedOn w:val="a0"/>
    <w:uiPriority w:val="34"/>
    <w:qFormat/>
    <w:pPr>
      <w:ind w:firstLineChars="200" w:firstLine="420"/>
    </w:pPr>
    <w:rPr>
      <w:rFonts w:ascii="Calibri" w:eastAsia="宋体" w:hAnsi="Calibri" w:cs="Times New Roman" w:hint="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379;&#24212;&#21830;&#24212;&#22312;&#20379;&#24212;&#21830;&#39035;&#30693;&#21069;&#38468;&#34920;&#35268;&#23450;&#30340;&#21709;&#24212;&#25130;&#27490;&#26102;&#38388;&#21069;&#22238;&#22797;&#37038;&#20214;&#21040;ke.dun@szhtw.com.cn" TargetMode="External"/><Relationship Id="rId3" Type="http://schemas.openxmlformats.org/officeDocument/2006/relationships/styles" Target="styles.xml"/><Relationship Id="rId7" Type="http://schemas.openxmlformats.org/officeDocument/2006/relationships/hyperlink" Target="mailto:&#30005;&#23376;&#29256;&#25552;&#20132;&#21040;&#32852;&#31995;&#37038;&#31665;ke.dun@szhtw.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9"/>
        <w:category>
          <w:name w:val="常规"/>
          <w:gallery w:val="placeholder"/>
        </w:category>
        <w:types>
          <w:type w:val="bbPlcHdr"/>
        </w:types>
        <w:behaviors>
          <w:behavior w:val="content"/>
        </w:behaviors>
        <w:guid w:val="{313162C1-2B6F-402A-8312-4B33A2F8D8DA}"/>
      </w:docPartPr>
      <w:docPartBody>
        <w:p w:rsidR="005617DB" w:rsidRDefault="000F6FB7">
          <w:r>
            <w:rPr>
              <w:rStyle w:val="a3"/>
            </w:rPr>
            <w:t>选择一项。</w:t>
          </w:r>
        </w:p>
      </w:docPartBody>
    </w:docPart>
    <w:docPart>
      <w:docPartPr>
        <w:name w:val="9F2B126BB99D4AACA40CE6152406CEB0"/>
        <w:category>
          <w:name w:val="常规"/>
          <w:gallery w:val="placeholder"/>
        </w:category>
        <w:types>
          <w:type w:val="bbPlcHdr"/>
        </w:types>
        <w:behaviors>
          <w:behavior w:val="content"/>
        </w:behaviors>
        <w:guid w:val="{86BA272A-1788-423F-93B0-2779AC8FDC17}"/>
      </w:docPartPr>
      <w:docPartBody>
        <w:p w:rsidR="005617DB" w:rsidRDefault="000F6FB7">
          <w:pPr>
            <w:pStyle w:val="9F2B126BB99D4AACA40CE6152406CEB0"/>
          </w:pPr>
          <w:r>
            <w:rPr>
              <w:rStyle w:val="a3"/>
            </w:rPr>
            <w:t>选择一项。</w:t>
          </w:r>
        </w:p>
      </w:docPartBody>
    </w:docPart>
    <w:docPart>
      <w:docPartPr>
        <w:name w:val="0172D3F6E0B34999B07D6553E337B882"/>
        <w:category>
          <w:name w:val="常规"/>
          <w:gallery w:val="placeholder"/>
        </w:category>
        <w:types>
          <w:type w:val="bbPlcHdr"/>
        </w:types>
        <w:behaviors>
          <w:behavior w:val="content"/>
        </w:behaviors>
        <w:guid w:val="{025513F0-FA3C-4923-926C-748BA650F03A}"/>
      </w:docPartPr>
      <w:docPartBody>
        <w:p w:rsidR="005617DB" w:rsidRDefault="000F6FB7">
          <w:pPr>
            <w:pStyle w:val="0172D3F6E0B34999B07D6553E337B882"/>
          </w:pPr>
          <w:r>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简体">
    <w:altName w:val="微软雅黑"/>
    <w:panose1 w:val="02000000000000000000"/>
    <w:charset w:val="86"/>
    <w:family w:val="auto"/>
    <w:pitch w:val="variable"/>
    <w:sig w:usb0="A00002BF" w:usb1="184F6CFA" w:usb2="00000012"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82"/>
    <w:rsid w:val="000F6FB7"/>
    <w:rsid w:val="00123789"/>
    <w:rsid w:val="00327B69"/>
    <w:rsid w:val="00423FE6"/>
    <w:rsid w:val="005617DB"/>
    <w:rsid w:val="005E6C82"/>
    <w:rsid w:val="005F5C8D"/>
    <w:rsid w:val="00606006"/>
    <w:rsid w:val="00683F22"/>
    <w:rsid w:val="00693C9A"/>
    <w:rsid w:val="0091605F"/>
    <w:rsid w:val="00944601"/>
    <w:rsid w:val="00991895"/>
    <w:rsid w:val="00996AF1"/>
    <w:rsid w:val="00A17759"/>
    <w:rsid w:val="00C05264"/>
    <w:rsid w:val="00C42F33"/>
    <w:rsid w:val="00D84FAD"/>
    <w:rsid w:val="00D94633"/>
    <w:rsid w:val="00E052F2"/>
    <w:rsid w:val="00FC0598"/>
    <w:rsid w:val="00FF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F2B126BB99D4AACA40CE6152406CEB0">
    <w:name w:val="9F2B126BB99D4AACA40CE6152406CEB0"/>
    <w:qFormat/>
    <w:pPr>
      <w:widowControl w:val="0"/>
      <w:jc w:val="both"/>
    </w:pPr>
    <w:rPr>
      <w:kern w:val="2"/>
      <w:sz w:val="21"/>
      <w:szCs w:val="22"/>
    </w:rPr>
  </w:style>
  <w:style w:type="paragraph" w:customStyle="1" w:styleId="2FC972173D1446D9BFEC94399E89FE3E">
    <w:name w:val="2FC972173D1446D9BFEC94399E89FE3E"/>
    <w:qFormat/>
    <w:pPr>
      <w:widowControl w:val="0"/>
      <w:jc w:val="both"/>
    </w:pPr>
    <w:rPr>
      <w:kern w:val="2"/>
      <w:sz w:val="21"/>
      <w:szCs w:val="22"/>
    </w:rPr>
  </w:style>
  <w:style w:type="paragraph" w:customStyle="1" w:styleId="8CA495C797F9415DAC41DC98185F2462">
    <w:name w:val="8CA495C797F9415DAC41DC98185F2462"/>
    <w:qFormat/>
    <w:pPr>
      <w:widowControl w:val="0"/>
      <w:jc w:val="both"/>
    </w:pPr>
    <w:rPr>
      <w:kern w:val="2"/>
      <w:sz w:val="21"/>
      <w:szCs w:val="22"/>
    </w:rPr>
  </w:style>
  <w:style w:type="paragraph" w:customStyle="1" w:styleId="0172D3F6E0B34999B07D6553E337B882">
    <w:name w:val="0172D3F6E0B34999B07D6553E337B882"/>
    <w:qFormat/>
    <w:pPr>
      <w:widowControl w:val="0"/>
      <w:jc w:val="both"/>
    </w:pPr>
    <w:rPr>
      <w:kern w:val="2"/>
      <w:sz w:val="21"/>
      <w:szCs w:val="22"/>
    </w:rPr>
  </w:style>
  <w:style w:type="paragraph" w:customStyle="1" w:styleId="5254DEA9AC104872B16088EF2BBEA812">
    <w:name w:val="5254DEA9AC104872B16088EF2BBEA812"/>
    <w:qFormat/>
    <w:pPr>
      <w:widowControl w:val="0"/>
      <w:jc w:val="both"/>
    </w:pPr>
    <w:rPr>
      <w:kern w:val="2"/>
      <w:sz w:val="21"/>
      <w:szCs w:val="22"/>
    </w:rPr>
  </w:style>
  <w:style w:type="paragraph" w:customStyle="1" w:styleId="0A0F126E16F24D88AC8C1BBEE06DBD54">
    <w:name w:val="0A0F126E16F24D88AC8C1BBEE06DBD54"/>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F2B126BB99D4AACA40CE6152406CEB0">
    <w:name w:val="9F2B126BB99D4AACA40CE6152406CEB0"/>
    <w:qFormat/>
    <w:pPr>
      <w:widowControl w:val="0"/>
      <w:jc w:val="both"/>
    </w:pPr>
    <w:rPr>
      <w:kern w:val="2"/>
      <w:sz w:val="21"/>
      <w:szCs w:val="22"/>
    </w:rPr>
  </w:style>
  <w:style w:type="paragraph" w:customStyle="1" w:styleId="2FC972173D1446D9BFEC94399E89FE3E">
    <w:name w:val="2FC972173D1446D9BFEC94399E89FE3E"/>
    <w:qFormat/>
    <w:pPr>
      <w:widowControl w:val="0"/>
      <w:jc w:val="both"/>
    </w:pPr>
    <w:rPr>
      <w:kern w:val="2"/>
      <w:sz w:val="21"/>
      <w:szCs w:val="22"/>
    </w:rPr>
  </w:style>
  <w:style w:type="paragraph" w:customStyle="1" w:styleId="8CA495C797F9415DAC41DC98185F2462">
    <w:name w:val="8CA495C797F9415DAC41DC98185F2462"/>
    <w:qFormat/>
    <w:pPr>
      <w:widowControl w:val="0"/>
      <w:jc w:val="both"/>
    </w:pPr>
    <w:rPr>
      <w:kern w:val="2"/>
      <w:sz w:val="21"/>
      <w:szCs w:val="22"/>
    </w:rPr>
  </w:style>
  <w:style w:type="paragraph" w:customStyle="1" w:styleId="0172D3F6E0B34999B07D6553E337B882">
    <w:name w:val="0172D3F6E0B34999B07D6553E337B882"/>
    <w:qFormat/>
    <w:pPr>
      <w:widowControl w:val="0"/>
      <w:jc w:val="both"/>
    </w:pPr>
    <w:rPr>
      <w:kern w:val="2"/>
      <w:sz w:val="21"/>
      <w:szCs w:val="22"/>
    </w:rPr>
  </w:style>
  <w:style w:type="paragraph" w:customStyle="1" w:styleId="5254DEA9AC104872B16088EF2BBEA812">
    <w:name w:val="5254DEA9AC104872B16088EF2BBEA812"/>
    <w:qFormat/>
    <w:pPr>
      <w:widowControl w:val="0"/>
      <w:jc w:val="both"/>
    </w:pPr>
    <w:rPr>
      <w:kern w:val="2"/>
      <w:sz w:val="21"/>
      <w:szCs w:val="22"/>
    </w:rPr>
  </w:style>
  <w:style w:type="paragraph" w:customStyle="1" w:styleId="0A0F126E16F24D88AC8C1BBEE06DBD54">
    <w:name w:val="0A0F126E16F24D88AC8C1BBEE06DBD5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C610-1E44-4A4D-96B2-6FEE59C4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海国</dc:creator>
  <cp:lastModifiedBy>Administrator</cp:lastModifiedBy>
  <cp:revision>152</cp:revision>
  <dcterms:created xsi:type="dcterms:W3CDTF">2022-05-31T02:36:00Z</dcterms:created>
  <dcterms:modified xsi:type="dcterms:W3CDTF">2024-09-04T09:25:00Z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6F8875A6A42344488DBEF673CE459CEA_13</vt:lpwstr>
  </property>
</Properties>
</file>